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EE8D5" w14:textId="0C7F4527" w:rsidR="00324D70" w:rsidRPr="00324D70" w:rsidRDefault="00100A75" w:rsidP="75BD6FEE">
      <w:pPr>
        <w:pStyle w:val="Heading3"/>
        <w:jc w:val="center"/>
        <w:rPr>
          <w:rFonts w:cstheme="minorBidi"/>
          <w:sz w:val="22"/>
          <w:szCs w:val="22"/>
        </w:rPr>
      </w:pPr>
      <w:r w:rsidRPr="00BB3782">
        <w:rPr>
          <w:rFonts w:cstheme="minorHAnsi"/>
          <w:noProof/>
          <w:sz w:val="22"/>
          <w:szCs w:val="22"/>
          <w:lang w:eastAsia="en-GB"/>
        </w:rPr>
        <w:drawing>
          <wp:anchor distT="0" distB="0" distL="114300" distR="114300" simplePos="0" relativeHeight="251658240" behindDoc="1" locked="0" layoutInCell="1" allowOverlap="1" wp14:anchorId="0D861BAA" wp14:editId="34D2CE65">
            <wp:simplePos x="0" y="0"/>
            <wp:positionH relativeFrom="margin">
              <wp:align>right</wp:align>
            </wp:positionH>
            <wp:positionV relativeFrom="paragraph">
              <wp:posOffset>157570</wp:posOffset>
            </wp:positionV>
            <wp:extent cx="1356995" cy="628015"/>
            <wp:effectExtent l="0" t="0" r="0" b="635"/>
            <wp:wrapNone/>
            <wp:docPr id="1" name="Picture 1" descr="C:\Users\LizzieLethbridge\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zzieLethbridge\Pictures\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56995"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324D70" w:rsidRPr="00BB3782">
        <w:rPr>
          <w:rFonts w:cstheme="minorHAnsi"/>
          <w:noProof/>
          <w:sz w:val="22"/>
          <w:szCs w:val="22"/>
          <w:lang w:eastAsia="en-GB"/>
        </w:rPr>
        <w:drawing>
          <wp:anchor distT="0" distB="0" distL="114300" distR="114300" simplePos="0" relativeHeight="251658241" behindDoc="1" locked="0" layoutInCell="1" allowOverlap="1" wp14:anchorId="0797E5FE" wp14:editId="7A093996">
            <wp:simplePos x="0" y="0"/>
            <wp:positionH relativeFrom="margin">
              <wp:align>left</wp:align>
            </wp:positionH>
            <wp:positionV relativeFrom="paragraph">
              <wp:posOffset>25400</wp:posOffset>
            </wp:positionV>
            <wp:extent cx="1235529" cy="949816"/>
            <wp:effectExtent l="0" t="0" r="0" b="3175"/>
            <wp:wrapNone/>
            <wp:docPr id="597803895" name="Picture 6" descr="A diagram of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803895" name="Picture 6" descr="A diagram of different colored circle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5529" cy="94981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9E095" w14:textId="77777777" w:rsidR="003D090C" w:rsidRPr="00BB3782" w:rsidRDefault="003D090C" w:rsidP="003D090C">
      <w:pPr>
        <w:jc w:val="right"/>
        <w:rPr>
          <w:rFonts w:cstheme="minorHAnsi"/>
          <w:b/>
          <w:u w:val="single"/>
        </w:rPr>
      </w:pPr>
    </w:p>
    <w:p w14:paraId="255B1063" w14:textId="77777777" w:rsidR="003D090C" w:rsidRPr="00BB3782" w:rsidRDefault="003D090C" w:rsidP="003D090C">
      <w:pPr>
        <w:jc w:val="right"/>
        <w:rPr>
          <w:rFonts w:cstheme="minorHAnsi"/>
          <w:b/>
          <w:u w:val="single"/>
        </w:rPr>
      </w:pPr>
    </w:p>
    <w:p w14:paraId="164C8236" w14:textId="25F78922" w:rsidR="003D090C" w:rsidRPr="003D090C" w:rsidRDefault="003D090C" w:rsidP="1ABA1267">
      <w:pPr>
        <w:jc w:val="right"/>
        <w:rPr>
          <w:b/>
          <w:bCs/>
        </w:rPr>
      </w:pPr>
      <w:r w:rsidRPr="1ABA1267">
        <w:rPr>
          <w:b/>
          <w:bCs/>
        </w:rPr>
        <w:t>Curriculum Policy 202</w:t>
      </w:r>
      <w:r w:rsidR="00DB7331">
        <w:rPr>
          <w:b/>
          <w:bCs/>
        </w:rPr>
        <w:t>5</w:t>
      </w:r>
    </w:p>
    <w:p w14:paraId="2F557DEF" w14:textId="77777777" w:rsidR="00632F41" w:rsidRPr="00BB3782" w:rsidRDefault="00632F41" w:rsidP="002E2370">
      <w:pPr>
        <w:rPr>
          <w:rFonts w:cstheme="minorHAnsi"/>
        </w:rPr>
      </w:pPr>
    </w:p>
    <w:p w14:paraId="0F601E1A" w14:textId="52FC2CF4" w:rsidR="002E2370" w:rsidRPr="00BB3782" w:rsidRDefault="002E2370" w:rsidP="002E2370">
      <w:pPr>
        <w:rPr>
          <w:rFonts w:cstheme="minorHAnsi"/>
        </w:rPr>
      </w:pPr>
      <w:r w:rsidRPr="002E2370">
        <w:rPr>
          <w:rFonts w:cstheme="minorHAnsi"/>
        </w:rPr>
        <w:t>The Link Academy Trust is a company limited by guarantee and an exempt charity, regulated by the Education &amp; Skills Funding Agency (ESFA).  All Members of the Board of Directors are also Trustees of the exempt charity; the term ‘Director’ used in this Policy also means Trustee.  This Policy applies to all staff employed by the Link Academy Trust.</w:t>
      </w:r>
    </w:p>
    <w:p w14:paraId="3D674A3A" w14:textId="77777777" w:rsidR="00632F41" w:rsidRPr="002E2370" w:rsidRDefault="00632F41" w:rsidP="002E2370">
      <w:pPr>
        <w:rPr>
          <w:rFonts w:cstheme="minorHAnsi"/>
        </w:rPr>
      </w:pPr>
    </w:p>
    <w:p w14:paraId="490D4095" w14:textId="36FD2747" w:rsidR="00FA3019" w:rsidRPr="00BB3782" w:rsidRDefault="00FA3019" w:rsidP="00FA3019">
      <w:pPr>
        <w:rPr>
          <w:rFonts w:cstheme="minorHAnsi"/>
          <w:b/>
          <w:bCs/>
        </w:rPr>
      </w:pPr>
      <w:r w:rsidRPr="00BB3782">
        <w:rPr>
          <w:rFonts w:cstheme="minorHAnsi"/>
          <w:b/>
          <w:bCs/>
        </w:rPr>
        <w:t xml:space="preserve">Trust </w:t>
      </w:r>
      <w:r w:rsidR="00E12C10" w:rsidRPr="00BB3782">
        <w:rPr>
          <w:rFonts w:cstheme="minorHAnsi"/>
          <w:b/>
          <w:bCs/>
        </w:rPr>
        <w:t xml:space="preserve">curriculum </w:t>
      </w:r>
      <w:r w:rsidRPr="00BB3782">
        <w:rPr>
          <w:rFonts w:cstheme="minorHAnsi"/>
          <w:b/>
          <w:bCs/>
        </w:rPr>
        <w:t>vision</w:t>
      </w:r>
    </w:p>
    <w:p w14:paraId="64D58D24" w14:textId="73CF9655" w:rsidR="00E33ADF" w:rsidRPr="00BB3782" w:rsidRDefault="00E33ADF" w:rsidP="00FA3019">
      <w:pPr>
        <w:rPr>
          <w:rFonts w:cstheme="minorHAnsi"/>
        </w:rPr>
      </w:pPr>
      <w:r w:rsidRPr="00BB3782">
        <w:rPr>
          <w:rFonts w:cstheme="minorHAnsi"/>
        </w:rPr>
        <w:t>At the Link Academy Trust we believe passionately that every child who journeys through any of our schools deserves the highest level of educational experience</w:t>
      </w:r>
      <w:r w:rsidR="00622612" w:rsidRPr="00BB3782">
        <w:rPr>
          <w:rFonts w:cstheme="minorHAnsi"/>
        </w:rPr>
        <w:t xml:space="preserve">.  </w:t>
      </w:r>
      <w:r w:rsidR="00E753EF" w:rsidRPr="00BB3782">
        <w:rPr>
          <w:rFonts w:cstheme="minorHAnsi"/>
        </w:rPr>
        <w:t xml:space="preserve">Our Academies are </w:t>
      </w:r>
      <w:r w:rsidR="00C92051" w:rsidRPr="00BB3782">
        <w:rPr>
          <w:rFonts w:cstheme="minorHAnsi"/>
        </w:rPr>
        <w:t>unique and</w:t>
      </w:r>
      <w:r w:rsidR="00E753EF" w:rsidRPr="00BB3782">
        <w:rPr>
          <w:rFonts w:cstheme="minorHAnsi"/>
        </w:rPr>
        <w:t xml:space="preserve"> sit in the heart of </w:t>
      </w:r>
      <w:r w:rsidR="00632F41" w:rsidRPr="00BB3782">
        <w:rPr>
          <w:rFonts w:cstheme="minorHAnsi"/>
        </w:rPr>
        <w:t>communities</w:t>
      </w:r>
      <w:r w:rsidR="00C92051" w:rsidRPr="00BB3782">
        <w:rPr>
          <w:rFonts w:cstheme="minorHAnsi"/>
        </w:rPr>
        <w:t>;</w:t>
      </w:r>
      <w:r w:rsidR="00E753EF" w:rsidRPr="00BB3782">
        <w:rPr>
          <w:rFonts w:cstheme="minorHAnsi"/>
        </w:rPr>
        <w:t xml:space="preserve"> we aim to embed this individuality at the very heart of our curriculum</w:t>
      </w:r>
      <w:r w:rsidR="00632F41" w:rsidRPr="00BB3782">
        <w:rPr>
          <w:rFonts w:cstheme="minorHAnsi"/>
        </w:rPr>
        <w:t>. T</w:t>
      </w:r>
      <w:r w:rsidR="00622612" w:rsidRPr="00BB3782">
        <w:rPr>
          <w:rFonts w:cstheme="minorHAnsi"/>
        </w:rPr>
        <w:t xml:space="preserve">he following curriculum vision statement </w:t>
      </w:r>
      <w:r w:rsidR="00632F41" w:rsidRPr="00BB3782">
        <w:rPr>
          <w:rFonts w:cstheme="minorHAnsi"/>
        </w:rPr>
        <w:t xml:space="preserve">was developed collaboratively in order that </w:t>
      </w:r>
      <w:r w:rsidR="003448EC" w:rsidRPr="00BB3782">
        <w:rPr>
          <w:rFonts w:cstheme="minorHAnsi"/>
        </w:rPr>
        <w:t xml:space="preserve">trust </w:t>
      </w:r>
      <w:r w:rsidR="0033079D" w:rsidRPr="00BB3782">
        <w:rPr>
          <w:rFonts w:cstheme="minorHAnsi"/>
        </w:rPr>
        <w:t>vision is aligned, but is</w:t>
      </w:r>
      <w:r w:rsidR="00A31DC4" w:rsidRPr="00BB3782">
        <w:rPr>
          <w:rFonts w:cstheme="minorHAnsi"/>
        </w:rPr>
        <w:t xml:space="preserve"> </w:t>
      </w:r>
      <w:r w:rsidR="0033079D" w:rsidRPr="00BB3782">
        <w:rPr>
          <w:rFonts w:cstheme="minorHAnsi"/>
        </w:rPr>
        <w:t xml:space="preserve">added to by school leaders </w:t>
      </w:r>
      <w:r w:rsidR="003448EC" w:rsidRPr="00BB3782">
        <w:rPr>
          <w:rFonts w:cstheme="minorHAnsi"/>
        </w:rPr>
        <w:t xml:space="preserve">to </w:t>
      </w:r>
      <w:r w:rsidR="008A5EAC" w:rsidRPr="00BB3782">
        <w:rPr>
          <w:rFonts w:cstheme="minorHAnsi"/>
        </w:rPr>
        <w:t>communicate their own vision and</w:t>
      </w:r>
      <w:r w:rsidR="003448EC" w:rsidRPr="00BB3782">
        <w:rPr>
          <w:rFonts w:cstheme="minorHAnsi"/>
        </w:rPr>
        <w:t xml:space="preserve"> </w:t>
      </w:r>
      <w:r w:rsidR="00432ACC" w:rsidRPr="00BB3782">
        <w:rPr>
          <w:rFonts w:cstheme="minorHAnsi"/>
        </w:rPr>
        <w:t>individuality</w:t>
      </w:r>
      <w:r w:rsidR="003448EC" w:rsidRPr="00BB3782">
        <w:rPr>
          <w:rFonts w:cstheme="minorHAnsi"/>
        </w:rPr>
        <w:t>:</w:t>
      </w:r>
      <w:r w:rsidR="0033079D" w:rsidRPr="00BB3782">
        <w:rPr>
          <w:rFonts w:cstheme="minorHAnsi"/>
        </w:rPr>
        <w:t xml:space="preserve"> </w:t>
      </w:r>
    </w:p>
    <w:p w14:paraId="642FF8DB" w14:textId="37A8E13C" w:rsidR="00FA3019" w:rsidRPr="00BB3782" w:rsidRDefault="00FA3019" w:rsidP="16C11662">
      <w:pPr>
        <w:rPr>
          <w:i/>
          <w:iCs/>
        </w:rPr>
      </w:pPr>
      <w:r w:rsidRPr="16C11662">
        <w:rPr>
          <w:i/>
          <w:iCs/>
        </w:rPr>
        <w:t>Empowering our pupils sits at the very heart of our curriculum design.  We are passionate that every child who leaves any of our schools does so with a complete sense of self; with an ability to make informed decisions that reflect their own values and beliefs; a knowledge of where they sit in the world and the impact they can have.  Curiosity is nurtured at every turn as we recognise that we are preparing our children for a future that will be vastly different to our current reality – a child who understands themselves will be well equipped to make choices that impact positively on themselves, others and their environment.  </w:t>
      </w:r>
    </w:p>
    <w:p w14:paraId="1F6AE378" w14:textId="297985B0" w:rsidR="00FA3019" w:rsidRPr="00BB3782" w:rsidRDefault="00FA3019" w:rsidP="16C11662">
      <w:pPr>
        <w:rPr>
          <w:i/>
          <w:iCs/>
        </w:rPr>
      </w:pPr>
      <w:r w:rsidRPr="16C11662">
        <w:rPr>
          <w:i/>
          <w:iCs/>
        </w:rPr>
        <w:t>Building and reflecting our communities is an integral part of our thought process and we look to ensure our pupils recognise where they sit and the impact they can have on a local, national and global scale.  Tolerance and an ability to recognise the views of others sit centrally to our curriculum ethos.  In teaching children explicitly to articulate their views with respect, we recognise that every small moment and interaction can support them in developing a responsibility for their choices; where this sits with their own values and their impact on the world around them.</w:t>
      </w:r>
    </w:p>
    <w:p w14:paraId="7FC3F0E6" w14:textId="41FC215C" w:rsidR="00FA3019" w:rsidRPr="00BB3782" w:rsidRDefault="00FA3019" w:rsidP="16C11662">
      <w:r w:rsidRPr="687A7841">
        <w:rPr>
          <w:i/>
          <w:iCs/>
        </w:rPr>
        <w:t>Our curriculum seeks to develop ambitious attitude for every pupil to place them in a position whereby their future choices are theirs to make.  In considering a clear progression in skills, knowledge and experience, we equip children to be aspirational</w:t>
      </w:r>
      <w:r w:rsidR="6738B9F9" w:rsidRPr="687A7841">
        <w:rPr>
          <w:i/>
          <w:iCs/>
        </w:rPr>
        <w:t xml:space="preserve">, achieve the best outcomes </w:t>
      </w:r>
      <w:r w:rsidRPr="687A7841">
        <w:rPr>
          <w:i/>
          <w:iCs/>
        </w:rPr>
        <w:t xml:space="preserve">and </w:t>
      </w:r>
      <w:r w:rsidR="00E826C4">
        <w:rPr>
          <w:i/>
          <w:iCs/>
        </w:rPr>
        <w:t xml:space="preserve">be </w:t>
      </w:r>
      <w:r w:rsidRPr="687A7841">
        <w:rPr>
          <w:i/>
          <w:iCs/>
        </w:rPr>
        <w:t>the best possible version of themselves</w:t>
      </w:r>
      <w:r>
        <w:t>. </w:t>
      </w:r>
    </w:p>
    <w:p w14:paraId="1AFD9E65" w14:textId="68C485C6" w:rsidR="00FA3019" w:rsidRPr="00BB3782" w:rsidRDefault="00886EE4" w:rsidP="00FA3019">
      <w:pPr>
        <w:rPr>
          <w:rFonts w:cstheme="minorHAnsi"/>
          <w:b/>
          <w:bCs/>
        </w:rPr>
      </w:pPr>
      <w:r w:rsidRPr="00BB3782">
        <w:rPr>
          <w:rFonts w:cstheme="minorHAnsi"/>
          <w:b/>
          <w:bCs/>
        </w:rPr>
        <w:t>Rationale</w:t>
      </w:r>
    </w:p>
    <w:p w14:paraId="0EB23F78" w14:textId="6BAFB99D" w:rsidR="00FA3019" w:rsidRPr="00BB3782" w:rsidRDefault="004D6A34" w:rsidP="00093359">
      <w:pPr>
        <w:spacing w:after="0" w:line="240" w:lineRule="auto"/>
        <w:rPr>
          <w:rFonts w:cstheme="minorHAnsi"/>
        </w:rPr>
      </w:pPr>
      <w:r w:rsidRPr="00BB3782">
        <w:rPr>
          <w:rFonts w:cstheme="minorHAnsi"/>
        </w:rPr>
        <w:t xml:space="preserve">As a Trust we begin with ‘why’, moving through the ‘how’ and ‘what’ when considering our curriculum design, </w:t>
      </w:r>
      <w:r w:rsidR="009102B5" w:rsidRPr="00BB3782">
        <w:rPr>
          <w:rFonts w:cstheme="minorHAnsi"/>
        </w:rPr>
        <w:t>intent</w:t>
      </w:r>
      <w:r w:rsidRPr="00BB3782">
        <w:rPr>
          <w:rFonts w:cstheme="minorHAnsi"/>
        </w:rPr>
        <w:t xml:space="preserve"> and implementation. This is an essential part of our practice, which ensures our curriculum is personal, aspirational and </w:t>
      </w:r>
      <w:r w:rsidR="00093359" w:rsidRPr="00BB3782">
        <w:rPr>
          <w:rFonts w:cstheme="minorHAnsi"/>
        </w:rPr>
        <w:t xml:space="preserve">leading </w:t>
      </w:r>
      <w:r w:rsidRPr="00BB3782">
        <w:rPr>
          <w:rFonts w:cstheme="minorHAnsi"/>
        </w:rPr>
        <w:t>the culture, ethos and values of each Academy.</w:t>
      </w:r>
      <w:r w:rsidR="006F2B6E" w:rsidRPr="00BB3782">
        <w:rPr>
          <w:rFonts w:cstheme="minorHAnsi"/>
        </w:rPr>
        <w:t xml:space="preserve"> </w:t>
      </w:r>
      <w:r w:rsidR="00FA3019" w:rsidRPr="00BB3782">
        <w:rPr>
          <w:rFonts w:cstheme="minorHAnsi"/>
        </w:rPr>
        <w:t>The following diagram was generated</w:t>
      </w:r>
      <w:r w:rsidR="00DB73D0" w:rsidRPr="00BB3782">
        <w:rPr>
          <w:rFonts w:cstheme="minorHAnsi"/>
        </w:rPr>
        <w:t xml:space="preserve"> collaboratively</w:t>
      </w:r>
      <w:r w:rsidR="00FA3019" w:rsidRPr="00BB3782">
        <w:rPr>
          <w:rFonts w:cstheme="minorHAnsi"/>
        </w:rPr>
        <w:t xml:space="preserve"> by leaders and underpins </w:t>
      </w:r>
      <w:r w:rsidR="00093359" w:rsidRPr="00BB3782">
        <w:rPr>
          <w:rFonts w:cstheme="minorHAnsi"/>
        </w:rPr>
        <w:t xml:space="preserve">the rationale behind an effective curriculum.  </w:t>
      </w:r>
    </w:p>
    <w:p w14:paraId="7A309BC3" w14:textId="2BB2CAAC" w:rsidR="00CB20BF" w:rsidRPr="00BB3782" w:rsidRDefault="004E6032" w:rsidP="03CE7314">
      <w:pPr>
        <w:rPr>
          <w:lang w:val="en-US"/>
        </w:rPr>
      </w:pPr>
      <w:r>
        <w:rPr>
          <w:noProof/>
          <w:lang w:eastAsia="en-GB"/>
        </w:rPr>
        <w:lastRenderedPageBreak/>
        <w:drawing>
          <wp:inline distT="0" distB="0" distL="0" distR="0" wp14:anchorId="0515EE65" wp14:editId="4A5AF62F">
            <wp:extent cx="6370955" cy="4215741"/>
            <wp:effectExtent l="0" t="38100" r="0" b="711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E69F271" w14:textId="00988E6F" w:rsidR="00020FA6" w:rsidRDefault="00020FA6" w:rsidP="00020FA6">
      <w:pPr>
        <w:rPr>
          <w:rFonts w:cstheme="minorHAnsi"/>
          <w:lang w:val="en-US"/>
        </w:rPr>
      </w:pPr>
    </w:p>
    <w:p w14:paraId="6673705A" w14:textId="123E3CD7" w:rsidR="00E826C4" w:rsidRPr="00BB3782" w:rsidRDefault="00E826C4" w:rsidP="00020FA6">
      <w:pPr>
        <w:rPr>
          <w:rFonts w:cstheme="minorHAnsi"/>
          <w:lang w:val="en-US"/>
        </w:rPr>
      </w:pPr>
    </w:p>
    <w:p w14:paraId="17CD0DF7" w14:textId="34292247" w:rsidR="00020FA6" w:rsidRPr="00BB3782" w:rsidRDefault="00020FA6" w:rsidP="00020FA6">
      <w:pPr>
        <w:rPr>
          <w:rFonts w:cstheme="minorHAnsi"/>
          <w:b/>
          <w:bCs/>
          <w:lang w:val="en-US"/>
        </w:rPr>
      </w:pPr>
      <w:r w:rsidRPr="00BB3782">
        <w:rPr>
          <w:rFonts w:cstheme="minorHAnsi"/>
          <w:b/>
          <w:bCs/>
          <w:lang w:val="en-US"/>
        </w:rPr>
        <w:t>Trust Curriculum Principles</w:t>
      </w:r>
    </w:p>
    <w:p w14:paraId="72EB6CBF" w14:textId="25E0C40A" w:rsidR="00712F0E" w:rsidRPr="00BB3782" w:rsidRDefault="00EB1888" w:rsidP="00712F0E">
      <w:pPr>
        <w:pStyle w:val="NoSpacing"/>
        <w:rPr>
          <w:rFonts w:cstheme="minorHAnsi"/>
          <w:lang w:val="en-US"/>
        </w:rPr>
      </w:pPr>
      <w:r w:rsidRPr="00BB3782">
        <w:rPr>
          <w:rFonts w:cstheme="minorHAnsi"/>
          <w:lang w:val="en-US"/>
        </w:rPr>
        <w:t>Trust curriculum principles</w:t>
      </w:r>
      <w:r w:rsidR="002B2186" w:rsidRPr="00BB3782">
        <w:rPr>
          <w:rFonts w:cstheme="minorHAnsi"/>
          <w:lang w:val="en-US"/>
        </w:rPr>
        <w:t xml:space="preserve"> are essential in bringing</w:t>
      </w:r>
      <w:r w:rsidRPr="00BB3782">
        <w:rPr>
          <w:rFonts w:cstheme="minorHAnsi"/>
          <w:lang w:val="en-US"/>
        </w:rPr>
        <w:t xml:space="preserve"> alignment to our schools</w:t>
      </w:r>
      <w:r w:rsidR="00B31423" w:rsidRPr="00BB3782">
        <w:rPr>
          <w:rFonts w:cstheme="minorHAnsi"/>
          <w:lang w:val="en-US"/>
        </w:rPr>
        <w:t xml:space="preserve"> whilst enabling leaders to design a curriculum which is relevant to their unique setting, making </w:t>
      </w:r>
      <w:r w:rsidR="00B31423" w:rsidRPr="00BB3782">
        <w:rPr>
          <w:rFonts w:cstheme="minorHAnsi"/>
        </w:rPr>
        <w:t>local decisions.</w:t>
      </w:r>
      <w:r w:rsidR="00B31423" w:rsidRPr="00BB3782">
        <w:rPr>
          <w:rFonts w:cstheme="minorHAnsi"/>
          <w:lang w:val="en-US"/>
        </w:rPr>
        <w:t xml:space="preserve"> </w:t>
      </w:r>
      <w:r w:rsidR="003179CD" w:rsidRPr="00BB3782">
        <w:rPr>
          <w:rFonts w:cstheme="minorHAnsi"/>
        </w:rPr>
        <w:t xml:space="preserve">Our curriculum principles </w:t>
      </w:r>
      <w:r w:rsidR="00B31423" w:rsidRPr="00BB3782">
        <w:rPr>
          <w:rFonts w:cstheme="minorHAnsi"/>
          <w:lang w:val="en-US"/>
        </w:rPr>
        <w:t>set</w:t>
      </w:r>
      <w:r w:rsidR="002B2186" w:rsidRPr="00BB3782">
        <w:rPr>
          <w:rFonts w:cstheme="minorHAnsi"/>
          <w:lang w:val="en-US"/>
        </w:rPr>
        <w:t xml:space="preserve"> out </w:t>
      </w:r>
      <w:r w:rsidRPr="00BB3782">
        <w:rPr>
          <w:rFonts w:cstheme="minorHAnsi"/>
          <w:lang w:val="en-US"/>
        </w:rPr>
        <w:t>the highest possible expectation</w:t>
      </w:r>
      <w:r w:rsidR="00712F0E" w:rsidRPr="00BB3782">
        <w:rPr>
          <w:rFonts w:cstheme="minorHAnsi"/>
          <w:lang w:val="en-US"/>
        </w:rPr>
        <w:t>s fo</w:t>
      </w:r>
      <w:r w:rsidR="003179CD" w:rsidRPr="00BB3782">
        <w:rPr>
          <w:rFonts w:cstheme="minorHAnsi"/>
          <w:lang w:val="en-US"/>
        </w:rPr>
        <w:t>r</w:t>
      </w:r>
      <w:r w:rsidRPr="00BB3782">
        <w:rPr>
          <w:rFonts w:cstheme="minorHAnsi"/>
          <w:lang w:val="en-US"/>
        </w:rPr>
        <w:t xml:space="preserve"> excellence</w:t>
      </w:r>
      <w:r w:rsidR="003179CD" w:rsidRPr="00BB3782">
        <w:rPr>
          <w:rFonts w:cstheme="minorHAnsi"/>
          <w:lang w:val="en-US"/>
        </w:rPr>
        <w:t xml:space="preserve"> and </w:t>
      </w:r>
      <w:r w:rsidR="002B2186" w:rsidRPr="00BB3782">
        <w:rPr>
          <w:rFonts w:cstheme="minorHAnsi"/>
        </w:rPr>
        <w:t>are</w:t>
      </w:r>
      <w:r w:rsidR="00712F0E" w:rsidRPr="00BB3782">
        <w:rPr>
          <w:rFonts w:cstheme="minorHAnsi"/>
        </w:rPr>
        <w:t xml:space="preserve"> steeped in our values of belonging, curiosity and collaboration.</w:t>
      </w:r>
    </w:p>
    <w:p w14:paraId="0C9DA458" w14:textId="07E3FD10" w:rsidR="00712F0E" w:rsidRPr="00BB3782" w:rsidRDefault="00712F0E" w:rsidP="00712F0E">
      <w:pPr>
        <w:pStyle w:val="NoSpacing"/>
        <w:rPr>
          <w:rFonts w:cstheme="minorHAnsi"/>
          <w:lang w:val="en-US"/>
        </w:rPr>
      </w:pPr>
    </w:p>
    <w:p w14:paraId="58085E4A" w14:textId="2F2E8B17" w:rsidR="0020580B" w:rsidRPr="00BB3782" w:rsidRDefault="005F0EB8" w:rsidP="002C547C">
      <w:pPr>
        <w:pStyle w:val="ListParagraph"/>
        <w:numPr>
          <w:ilvl w:val="0"/>
          <w:numId w:val="1"/>
        </w:numPr>
        <w:rPr>
          <w:rFonts w:cstheme="minorHAnsi"/>
          <w:lang w:val="en-US"/>
        </w:rPr>
      </w:pPr>
      <w:r w:rsidRPr="00BB3782">
        <w:rPr>
          <w:rFonts w:cstheme="minorHAnsi"/>
          <w:lang w:val="en-US"/>
        </w:rPr>
        <w:t>Strong</w:t>
      </w:r>
      <w:r w:rsidR="002C547C" w:rsidRPr="00BB3782">
        <w:rPr>
          <w:rFonts w:cstheme="minorHAnsi"/>
          <w:lang w:val="en-US"/>
        </w:rPr>
        <w:t xml:space="preserve"> c</w:t>
      </w:r>
      <w:r w:rsidR="003D6CA9" w:rsidRPr="00BB3782">
        <w:rPr>
          <w:rFonts w:cstheme="minorHAnsi"/>
          <w:lang w:val="en-US"/>
        </w:rPr>
        <w:t>urriculum intent –</w:t>
      </w:r>
      <w:r w:rsidR="1C4745FE" w:rsidRPr="00BB3782">
        <w:rPr>
          <w:rFonts w:cstheme="minorHAnsi"/>
          <w:lang w:val="en-US"/>
        </w:rPr>
        <w:t xml:space="preserve"> </w:t>
      </w:r>
      <w:r w:rsidR="0020580B" w:rsidRPr="00BB3782">
        <w:rPr>
          <w:rFonts w:cstheme="minorHAnsi"/>
          <w:lang w:val="en-US"/>
        </w:rPr>
        <w:t xml:space="preserve">design, </w:t>
      </w:r>
      <w:r w:rsidR="00837425" w:rsidRPr="00BB3782">
        <w:rPr>
          <w:rFonts w:cstheme="minorHAnsi"/>
          <w:lang w:val="en-US"/>
        </w:rPr>
        <w:t>coverage</w:t>
      </w:r>
      <w:r w:rsidR="0020580B" w:rsidRPr="00BB3782">
        <w:rPr>
          <w:rFonts w:cstheme="minorHAnsi"/>
          <w:lang w:val="en-US"/>
        </w:rPr>
        <w:t xml:space="preserve"> &amp; appropriateness</w:t>
      </w:r>
      <w:r w:rsidR="003D6CA9" w:rsidRPr="00BB3782">
        <w:rPr>
          <w:rFonts w:cstheme="minorHAnsi"/>
          <w:lang w:val="en-US"/>
        </w:rPr>
        <w:t xml:space="preserve">. </w:t>
      </w:r>
    </w:p>
    <w:p w14:paraId="6F66647A" w14:textId="73624AB1" w:rsidR="00D748B7" w:rsidRPr="00BB3782" w:rsidRDefault="00D748B7" w:rsidP="00D748B7">
      <w:pPr>
        <w:pStyle w:val="ListParagraph"/>
        <w:numPr>
          <w:ilvl w:val="1"/>
          <w:numId w:val="1"/>
        </w:numPr>
        <w:rPr>
          <w:rFonts w:cstheme="minorHAnsi"/>
          <w:lang w:val="en-US"/>
        </w:rPr>
      </w:pPr>
      <w:r w:rsidRPr="00BB3782">
        <w:rPr>
          <w:rFonts w:cstheme="minorHAnsi"/>
          <w:lang w:val="en-US"/>
        </w:rPr>
        <w:t xml:space="preserve">Effective curriculum intent requires consideration of </w:t>
      </w:r>
      <w:r w:rsidRPr="00BB3782">
        <w:rPr>
          <w:rFonts w:cstheme="minorHAnsi"/>
          <w:b/>
          <w:bCs/>
          <w:lang w:val="en-US"/>
        </w:rPr>
        <w:t>what</w:t>
      </w:r>
      <w:r w:rsidRPr="00BB3782">
        <w:rPr>
          <w:rFonts w:cstheme="minorHAnsi"/>
          <w:lang w:val="en-US"/>
        </w:rPr>
        <w:t xml:space="preserve"> is taught</w:t>
      </w:r>
      <w:r w:rsidR="00321831" w:rsidRPr="00BB3782">
        <w:rPr>
          <w:rFonts w:cstheme="minorHAnsi"/>
          <w:lang w:val="en-US"/>
        </w:rPr>
        <w:t xml:space="preserve"> from the earliest starting point</w:t>
      </w:r>
      <w:r w:rsidR="005F5B72" w:rsidRPr="00BB3782">
        <w:rPr>
          <w:rFonts w:cstheme="minorHAnsi"/>
          <w:lang w:val="en-US"/>
        </w:rPr>
        <w:t>s.</w:t>
      </w:r>
    </w:p>
    <w:p w14:paraId="55F4574F" w14:textId="74F7DA2A" w:rsidR="00020FA6" w:rsidRPr="00BB3782" w:rsidRDefault="002A1CCC" w:rsidP="00020FA6">
      <w:pPr>
        <w:pStyle w:val="ListParagraph"/>
        <w:numPr>
          <w:ilvl w:val="1"/>
          <w:numId w:val="1"/>
        </w:numPr>
        <w:rPr>
          <w:rFonts w:cstheme="minorHAnsi"/>
          <w:lang w:val="en-US"/>
        </w:rPr>
      </w:pPr>
      <w:r w:rsidRPr="00BB3782">
        <w:rPr>
          <w:rFonts w:cstheme="minorHAnsi"/>
          <w:lang w:val="en-US"/>
        </w:rPr>
        <w:t>An effective curriculum will be b</w:t>
      </w:r>
      <w:r w:rsidR="00020FA6" w:rsidRPr="00BB3782">
        <w:rPr>
          <w:rFonts w:cstheme="minorHAnsi"/>
          <w:lang w:val="en-US"/>
        </w:rPr>
        <w:t>road and ambitious</w:t>
      </w:r>
      <w:r w:rsidRPr="00BB3782">
        <w:rPr>
          <w:rFonts w:cstheme="minorHAnsi"/>
          <w:lang w:val="en-US"/>
        </w:rPr>
        <w:t xml:space="preserve">, </w:t>
      </w:r>
      <w:r w:rsidR="00020FA6" w:rsidRPr="00BB3782">
        <w:rPr>
          <w:rFonts w:cstheme="minorHAnsi"/>
          <w:lang w:val="en-US"/>
        </w:rPr>
        <w:t>founded in the National Curriculum</w:t>
      </w:r>
      <w:r w:rsidR="008A66BF" w:rsidRPr="00BB3782">
        <w:rPr>
          <w:rFonts w:cstheme="minorHAnsi"/>
          <w:lang w:val="en-US"/>
        </w:rPr>
        <w:t xml:space="preserve"> and Early Years curriculum</w:t>
      </w:r>
      <w:r w:rsidR="00020FA6" w:rsidRPr="00BB3782">
        <w:rPr>
          <w:rFonts w:cstheme="minorHAnsi"/>
          <w:lang w:val="en-US"/>
        </w:rPr>
        <w:t>.</w:t>
      </w:r>
    </w:p>
    <w:p w14:paraId="3A6A53AE" w14:textId="02A15FA3" w:rsidR="00340709" w:rsidRPr="00BB3782" w:rsidRDefault="00340709" w:rsidP="00020FA6">
      <w:pPr>
        <w:pStyle w:val="ListParagraph"/>
        <w:numPr>
          <w:ilvl w:val="1"/>
          <w:numId w:val="1"/>
        </w:numPr>
        <w:rPr>
          <w:rFonts w:cstheme="minorHAnsi"/>
          <w:lang w:val="en-US"/>
        </w:rPr>
      </w:pPr>
      <w:r w:rsidRPr="00BB3782">
        <w:rPr>
          <w:rFonts w:cstheme="minorHAnsi"/>
          <w:lang w:val="en-US"/>
        </w:rPr>
        <w:t xml:space="preserve">Effective curriculum intent will encompass the </w:t>
      </w:r>
      <w:r w:rsidR="00CC4CA3" w:rsidRPr="00BB3782">
        <w:rPr>
          <w:rFonts w:cstheme="minorHAnsi"/>
          <w:lang w:val="en-US"/>
        </w:rPr>
        <w:t xml:space="preserve">wider curriculum, </w:t>
      </w:r>
      <w:r w:rsidRPr="00BB3782">
        <w:rPr>
          <w:rFonts w:cstheme="minorHAnsi"/>
          <w:lang w:val="en-US"/>
        </w:rPr>
        <w:t xml:space="preserve">including character development, personal development, </w:t>
      </w:r>
      <w:r w:rsidR="00CC4CA3" w:rsidRPr="00BB3782">
        <w:rPr>
          <w:rFonts w:cstheme="minorHAnsi"/>
          <w:lang w:val="en-US"/>
        </w:rPr>
        <w:t xml:space="preserve">learning </w:t>
      </w:r>
      <w:r w:rsidRPr="00BB3782">
        <w:rPr>
          <w:rFonts w:cstheme="minorHAnsi"/>
          <w:lang w:val="en-US"/>
        </w:rPr>
        <w:t>behaviour</w:t>
      </w:r>
      <w:r w:rsidR="00CC4CA3" w:rsidRPr="00BB3782">
        <w:rPr>
          <w:rFonts w:cstheme="minorHAnsi"/>
          <w:lang w:val="en-US"/>
        </w:rPr>
        <w:t>s</w:t>
      </w:r>
      <w:r w:rsidR="00FE032D">
        <w:rPr>
          <w:rFonts w:cstheme="minorHAnsi"/>
          <w:lang w:val="en-US"/>
        </w:rPr>
        <w:t>,</w:t>
      </w:r>
      <w:r w:rsidRPr="00BB3782">
        <w:rPr>
          <w:rFonts w:cstheme="minorHAnsi"/>
          <w:lang w:val="en-US"/>
        </w:rPr>
        <w:t xml:space="preserve"> attitudes</w:t>
      </w:r>
      <w:r w:rsidR="002A7889">
        <w:rPr>
          <w:rFonts w:cstheme="minorHAnsi"/>
          <w:lang w:val="en-US"/>
        </w:rPr>
        <w:t>, British Values and more</w:t>
      </w:r>
      <w:r w:rsidRPr="00BB3782">
        <w:rPr>
          <w:rFonts w:cstheme="minorHAnsi"/>
          <w:lang w:val="en-US"/>
        </w:rPr>
        <w:t xml:space="preserve">. Schools </w:t>
      </w:r>
      <w:r w:rsidR="00CC4CA3" w:rsidRPr="00BB3782">
        <w:rPr>
          <w:rFonts w:cstheme="minorHAnsi"/>
          <w:lang w:val="en-US"/>
        </w:rPr>
        <w:t>should</w:t>
      </w:r>
      <w:r w:rsidRPr="00BB3782">
        <w:rPr>
          <w:rFonts w:cstheme="minorHAnsi"/>
          <w:lang w:val="en-US"/>
        </w:rPr>
        <w:t xml:space="preserve"> embed</w:t>
      </w:r>
      <w:r w:rsidR="00CC4CA3" w:rsidRPr="00BB3782">
        <w:rPr>
          <w:rFonts w:cstheme="minorHAnsi"/>
          <w:lang w:val="en-US"/>
        </w:rPr>
        <w:t xml:space="preserve"> </w:t>
      </w:r>
      <w:r w:rsidR="00FE032D">
        <w:rPr>
          <w:rFonts w:cstheme="minorHAnsi"/>
          <w:lang w:val="en-US"/>
        </w:rPr>
        <w:t xml:space="preserve">wider </w:t>
      </w:r>
      <w:r w:rsidR="00CC4CA3" w:rsidRPr="00BB3782">
        <w:rPr>
          <w:rFonts w:cstheme="minorHAnsi"/>
          <w:lang w:val="en-US"/>
        </w:rPr>
        <w:t>cultural expectation</w:t>
      </w:r>
      <w:r w:rsidRPr="00BB3782">
        <w:rPr>
          <w:rFonts w:cstheme="minorHAnsi"/>
          <w:lang w:val="en-US"/>
        </w:rPr>
        <w:t xml:space="preserve">s </w:t>
      </w:r>
      <w:r w:rsidR="00CC4CA3" w:rsidRPr="00BB3782">
        <w:rPr>
          <w:rFonts w:cstheme="minorHAnsi"/>
          <w:lang w:val="en-US"/>
        </w:rPr>
        <w:t>with</w:t>
      </w:r>
      <w:r w:rsidRPr="00BB3782">
        <w:rPr>
          <w:rFonts w:cstheme="minorHAnsi"/>
          <w:lang w:val="en-US"/>
        </w:rPr>
        <w:t xml:space="preserve"> their </w:t>
      </w:r>
      <w:r w:rsidR="00FE032D">
        <w:rPr>
          <w:rFonts w:cstheme="minorHAnsi"/>
          <w:lang w:val="en-US"/>
        </w:rPr>
        <w:t xml:space="preserve">curriculum </w:t>
      </w:r>
      <w:r w:rsidR="00CC4CA3" w:rsidRPr="00BB3782">
        <w:rPr>
          <w:rFonts w:cstheme="minorHAnsi"/>
          <w:lang w:val="en-US"/>
        </w:rPr>
        <w:t xml:space="preserve">intent. </w:t>
      </w:r>
    </w:p>
    <w:p w14:paraId="0B23A7D3" w14:textId="77777777" w:rsidR="00506F70" w:rsidRPr="00BB3782" w:rsidRDefault="00D4157E" w:rsidP="00506F70">
      <w:pPr>
        <w:pStyle w:val="ListParagraph"/>
        <w:numPr>
          <w:ilvl w:val="1"/>
          <w:numId w:val="1"/>
        </w:numPr>
        <w:rPr>
          <w:rFonts w:cstheme="minorHAnsi"/>
          <w:lang w:val="en-US"/>
        </w:rPr>
      </w:pPr>
      <w:r w:rsidRPr="00BB3782">
        <w:rPr>
          <w:rFonts w:cstheme="minorHAnsi"/>
          <w:lang w:val="en-US"/>
        </w:rPr>
        <w:t>An e</w:t>
      </w:r>
      <w:r w:rsidR="00CC4CA3" w:rsidRPr="00BB3782">
        <w:rPr>
          <w:rFonts w:cstheme="minorHAnsi"/>
          <w:lang w:val="en-US"/>
        </w:rPr>
        <w:t>ffective curriculum will engage and inspire pupils</w:t>
      </w:r>
      <w:r w:rsidRPr="00BB3782">
        <w:rPr>
          <w:rFonts w:cstheme="minorHAnsi"/>
          <w:lang w:val="en-US"/>
        </w:rPr>
        <w:t>, developing cultural capital with intentional design</w:t>
      </w:r>
      <w:r w:rsidR="00CC4CA3" w:rsidRPr="00BB3782">
        <w:rPr>
          <w:rFonts w:cstheme="minorHAnsi"/>
          <w:lang w:val="en-US"/>
        </w:rPr>
        <w:t xml:space="preserve">, including </w:t>
      </w:r>
      <w:r w:rsidRPr="00BB3782">
        <w:rPr>
          <w:rFonts w:cstheme="minorHAnsi"/>
          <w:lang w:val="en-US"/>
        </w:rPr>
        <w:t xml:space="preserve">through wider </w:t>
      </w:r>
      <w:r w:rsidR="00CC4CA3" w:rsidRPr="00BB3782">
        <w:rPr>
          <w:rFonts w:cstheme="minorHAnsi"/>
          <w:lang w:val="en-US"/>
        </w:rPr>
        <w:t xml:space="preserve">opportunities above and beyond what </w:t>
      </w:r>
      <w:r w:rsidRPr="00BB3782">
        <w:rPr>
          <w:rFonts w:cstheme="minorHAnsi"/>
          <w:lang w:val="en-US"/>
        </w:rPr>
        <w:t>children</w:t>
      </w:r>
      <w:r w:rsidR="00CC4CA3" w:rsidRPr="00BB3782">
        <w:rPr>
          <w:rFonts w:cstheme="minorHAnsi"/>
          <w:lang w:val="en-US"/>
        </w:rPr>
        <w:t xml:space="preserve"> may ordinarily experience.</w:t>
      </w:r>
      <w:r w:rsidRPr="00BB3782">
        <w:rPr>
          <w:rFonts w:cstheme="minorHAnsi"/>
          <w:lang w:val="en-US"/>
        </w:rPr>
        <w:t xml:space="preserve"> </w:t>
      </w:r>
      <w:r w:rsidR="004A34B7" w:rsidRPr="00BB3782">
        <w:rPr>
          <w:rFonts w:cstheme="minorHAnsi"/>
          <w:lang w:val="en-US"/>
        </w:rPr>
        <w:t>D</w:t>
      </w:r>
      <w:r w:rsidRPr="00BB3782">
        <w:rPr>
          <w:rFonts w:cstheme="minorHAnsi"/>
          <w:lang w:val="en-US"/>
        </w:rPr>
        <w:t>rivers such as the 5 Star Pledge</w:t>
      </w:r>
      <w:r w:rsidR="004A34B7" w:rsidRPr="00BB3782">
        <w:rPr>
          <w:rFonts w:cstheme="minorHAnsi"/>
          <w:lang w:val="en-US"/>
        </w:rPr>
        <w:t xml:space="preserve"> will</w:t>
      </w:r>
      <w:r w:rsidRPr="00BB3782">
        <w:rPr>
          <w:rFonts w:cstheme="minorHAnsi"/>
          <w:lang w:val="en-US"/>
        </w:rPr>
        <w:t xml:space="preserve"> anchor experiences into curriculum design</w:t>
      </w:r>
      <w:r w:rsidR="00506F70" w:rsidRPr="00BB3782">
        <w:rPr>
          <w:rFonts w:cstheme="minorHAnsi"/>
          <w:lang w:val="en-US"/>
        </w:rPr>
        <w:t xml:space="preserve"> sequentially. </w:t>
      </w:r>
    </w:p>
    <w:p w14:paraId="5A037B16" w14:textId="29178123" w:rsidR="00506F70" w:rsidRPr="00BB3782" w:rsidRDefault="00506F70" w:rsidP="00506F70">
      <w:pPr>
        <w:pStyle w:val="ListParagraph"/>
        <w:numPr>
          <w:ilvl w:val="1"/>
          <w:numId w:val="1"/>
        </w:numPr>
        <w:rPr>
          <w:rFonts w:cstheme="minorHAnsi"/>
          <w:lang w:val="en-US"/>
        </w:rPr>
      </w:pPr>
      <w:r w:rsidRPr="00BB3782">
        <w:rPr>
          <w:rFonts w:cstheme="minorHAnsi"/>
          <w:lang w:val="en-US"/>
        </w:rPr>
        <w:t>An effective curriculum will be relevant to the needs of today at an individual, local and national level, equipping pupils with the knowledge skills and dispositions for future challenges of life-long learners.</w:t>
      </w:r>
    </w:p>
    <w:p w14:paraId="2E00C865" w14:textId="28C9F5C9" w:rsidR="00A85A58" w:rsidRPr="00BB3782" w:rsidRDefault="00CF419F" w:rsidP="0020580B">
      <w:pPr>
        <w:pStyle w:val="ListParagraph"/>
        <w:numPr>
          <w:ilvl w:val="1"/>
          <w:numId w:val="1"/>
        </w:numPr>
        <w:rPr>
          <w:rFonts w:cstheme="minorHAnsi"/>
          <w:lang w:val="en-US"/>
        </w:rPr>
      </w:pPr>
      <w:r w:rsidRPr="00BB3782">
        <w:rPr>
          <w:rFonts w:cstheme="minorHAnsi"/>
          <w:lang w:val="en-US"/>
        </w:rPr>
        <w:t xml:space="preserve">Careful </w:t>
      </w:r>
      <w:r w:rsidR="003D6CA9" w:rsidRPr="00BB3782">
        <w:rPr>
          <w:rFonts w:cstheme="minorHAnsi"/>
          <w:lang w:val="en-US"/>
        </w:rPr>
        <w:t xml:space="preserve">curriculum thinking </w:t>
      </w:r>
      <w:r w:rsidR="00CC4CA3" w:rsidRPr="00BB3782">
        <w:rPr>
          <w:rFonts w:cstheme="minorHAnsi"/>
          <w:lang w:val="en-US"/>
        </w:rPr>
        <w:t>is necessary to</w:t>
      </w:r>
      <w:r w:rsidR="001C202D" w:rsidRPr="00BB3782">
        <w:rPr>
          <w:rFonts w:cstheme="minorHAnsi"/>
          <w:lang w:val="en-US"/>
        </w:rPr>
        <w:t xml:space="preserve"> ensure</w:t>
      </w:r>
      <w:r w:rsidR="003D6CA9" w:rsidRPr="00BB3782">
        <w:rPr>
          <w:rFonts w:cstheme="minorHAnsi"/>
          <w:lang w:val="en-US"/>
        </w:rPr>
        <w:t xml:space="preserve"> that the right curriculum components</w:t>
      </w:r>
      <w:r w:rsidR="00513F9E" w:rsidRPr="00BB3782">
        <w:rPr>
          <w:rFonts w:cstheme="minorHAnsi"/>
          <w:lang w:val="en-US"/>
        </w:rPr>
        <w:t xml:space="preserve"> </w:t>
      </w:r>
      <w:r w:rsidR="009F02DB" w:rsidRPr="00BB3782">
        <w:rPr>
          <w:rFonts w:cstheme="minorHAnsi"/>
          <w:lang w:val="en-US"/>
        </w:rPr>
        <w:t>(content necessary for</w:t>
      </w:r>
      <w:r w:rsidR="00D748B7" w:rsidRPr="00BB3782">
        <w:rPr>
          <w:rFonts w:cstheme="minorHAnsi"/>
          <w:lang w:val="en-US"/>
        </w:rPr>
        <w:t xml:space="preserve"> all</w:t>
      </w:r>
      <w:r w:rsidR="009F02DB" w:rsidRPr="00BB3782">
        <w:rPr>
          <w:rFonts w:cstheme="minorHAnsi"/>
          <w:lang w:val="en-US"/>
        </w:rPr>
        <w:t xml:space="preserve"> children to make progress)</w:t>
      </w:r>
      <w:r w:rsidR="003D6CA9" w:rsidRPr="00BB3782">
        <w:rPr>
          <w:rFonts w:cstheme="minorHAnsi"/>
          <w:lang w:val="en-US"/>
        </w:rPr>
        <w:t xml:space="preserve"> are chosen </w:t>
      </w:r>
      <w:r w:rsidR="00420FF4" w:rsidRPr="00BB3782">
        <w:rPr>
          <w:rFonts w:cstheme="minorHAnsi"/>
          <w:lang w:val="en-US"/>
        </w:rPr>
        <w:t xml:space="preserve">intentionally </w:t>
      </w:r>
      <w:r w:rsidR="003D6CA9" w:rsidRPr="00BB3782">
        <w:rPr>
          <w:rFonts w:cstheme="minorHAnsi"/>
          <w:lang w:val="en-US"/>
        </w:rPr>
        <w:t xml:space="preserve">and embedded </w:t>
      </w:r>
      <w:r w:rsidR="00BF644F" w:rsidRPr="00BB3782">
        <w:rPr>
          <w:rFonts w:cstheme="minorHAnsi"/>
          <w:lang w:val="en-US"/>
        </w:rPr>
        <w:t xml:space="preserve">in order </w:t>
      </w:r>
      <w:r w:rsidR="0053347A" w:rsidRPr="00BB3782">
        <w:rPr>
          <w:rFonts w:cstheme="minorHAnsi"/>
          <w:lang w:val="en-US"/>
        </w:rPr>
        <w:t xml:space="preserve">that </w:t>
      </w:r>
      <w:r w:rsidR="00F61447" w:rsidRPr="00BB3782">
        <w:rPr>
          <w:rFonts w:cstheme="minorHAnsi"/>
          <w:lang w:val="en-US"/>
        </w:rPr>
        <w:t xml:space="preserve">they </w:t>
      </w:r>
      <w:r w:rsidR="00505BB1" w:rsidRPr="00BB3782">
        <w:rPr>
          <w:rFonts w:cstheme="minorHAnsi"/>
          <w:lang w:val="en-US"/>
        </w:rPr>
        <w:t>are</w:t>
      </w:r>
      <w:r w:rsidR="0053347A" w:rsidRPr="00BB3782">
        <w:rPr>
          <w:rFonts w:cstheme="minorHAnsi"/>
          <w:lang w:val="en-US"/>
        </w:rPr>
        <w:t xml:space="preserve"> committed to </w:t>
      </w:r>
      <w:r w:rsidR="003D6CA9" w:rsidRPr="00BB3782">
        <w:rPr>
          <w:rFonts w:cstheme="minorHAnsi"/>
          <w:lang w:val="en-US"/>
        </w:rPr>
        <w:t>memory</w:t>
      </w:r>
      <w:r w:rsidR="00420FF4" w:rsidRPr="00BB3782">
        <w:rPr>
          <w:rFonts w:cstheme="minorHAnsi"/>
          <w:lang w:val="en-US"/>
        </w:rPr>
        <w:t>,</w:t>
      </w:r>
      <w:r w:rsidR="0053347A" w:rsidRPr="00BB3782">
        <w:rPr>
          <w:rFonts w:cstheme="minorHAnsi"/>
          <w:lang w:val="en-US"/>
        </w:rPr>
        <w:t xml:space="preserve"> enabling </w:t>
      </w:r>
      <w:r w:rsidR="00D748B7" w:rsidRPr="00BB3782">
        <w:rPr>
          <w:rFonts w:cstheme="minorHAnsi"/>
          <w:lang w:val="en-US"/>
        </w:rPr>
        <w:t xml:space="preserve">all </w:t>
      </w:r>
      <w:r w:rsidR="00505BB1" w:rsidRPr="00BB3782">
        <w:rPr>
          <w:rFonts w:cstheme="minorHAnsi"/>
          <w:lang w:val="en-US"/>
        </w:rPr>
        <w:t>pupils</w:t>
      </w:r>
      <w:r w:rsidR="00420FF4" w:rsidRPr="00BB3782">
        <w:rPr>
          <w:rFonts w:cstheme="minorHAnsi"/>
          <w:lang w:val="en-US"/>
        </w:rPr>
        <w:t xml:space="preserve"> </w:t>
      </w:r>
      <w:r w:rsidR="003D6CA9" w:rsidRPr="00BB3782">
        <w:rPr>
          <w:rFonts w:cstheme="minorHAnsi"/>
          <w:lang w:val="en-US"/>
        </w:rPr>
        <w:t xml:space="preserve">to perform </w:t>
      </w:r>
      <w:r w:rsidR="00E8216B" w:rsidRPr="00BB3782">
        <w:rPr>
          <w:rFonts w:cstheme="minorHAnsi"/>
          <w:lang w:val="en-US"/>
        </w:rPr>
        <w:t>increasingly</w:t>
      </w:r>
      <w:r w:rsidR="003D6CA9" w:rsidRPr="00BB3782">
        <w:rPr>
          <w:rFonts w:cstheme="minorHAnsi"/>
          <w:lang w:val="en-US"/>
        </w:rPr>
        <w:t xml:space="preserve"> complex tasks</w:t>
      </w:r>
      <w:r w:rsidR="00513F9E" w:rsidRPr="00BB3782">
        <w:rPr>
          <w:rFonts w:cstheme="minorHAnsi"/>
          <w:lang w:val="en-US"/>
        </w:rPr>
        <w:t xml:space="preserve"> (composites)</w:t>
      </w:r>
      <w:r w:rsidR="0053347A" w:rsidRPr="00BB3782">
        <w:rPr>
          <w:rFonts w:cstheme="minorHAnsi"/>
          <w:lang w:val="en-US"/>
        </w:rPr>
        <w:t xml:space="preserve"> over time.</w:t>
      </w:r>
    </w:p>
    <w:p w14:paraId="54FF8D6F" w14:textId="2B5807EB" w:rsidR="00523446" w:rsidRPr="00BB3782" w:rsidRDefault="00523446" w:rsidP="00523446">
      <w:pPr>
        <w:pStyle w:val="ListParagraph"/>
        <w:numPr>
          <w:ilvl w:val="1"/>
          <w:numId w:val="1"/>
        </w:numPr>
        <w:rPr>
          <w:rFonts w:cstheme="minorHAnsi"/>
          <w:lang w:val="en-US"/>
        </w:rPr>
      </w:pPr>
      <w:r w:rsidRPr="00BB3782">
        <w:rPr>
          <w:rFonts w:cstheme="minorHAnsi"/>
          <w:lang w:val="en-US"/>
        </w:rPr>
        <w:lastRenderedPageBreak/>
        <w:t>An effective curriculum will be progressive. Content will b</w:t>
      </w:r>
      <w:r w:rsidR="00076516" w:rsidRPr="00BB3782">
        <w:rPr>
          <w:rFonts w:cstheme="minorHAnsi"/>
          <w:lang w:val="en-US"/>
        </w:rPr>
        <w:t xml:space="preserve">e </w:t>
      </w:r>
      <w:r w:rsidRPr="00BB3782">
        <w:rPr>
          <w:rFonts w:cstheme="minorHAnsi"/>
          <w:lang w:val="en-US"/>
        </w:rPr>
        <w:t xml:space="preserve">planned </w:t>
      </w:r>
      <w:r w:rsidR="00E8216B" w:rsidRPr="00BB3782">
        <w:rPr>
          <w:rFonts w:cstheme="minorHAnsi"/>
          <w:lang w:val="en-US"/>
        </w:rPr>
        <w:t>progressively</w:t>
      </w:r>
      <w:r w:rsidRPr="00BB3782">
        <w:rPr>
          <w:rFonts w:cstheme="minorHAnsi"/>
          <w:lang w:val="en-US"/>
        </w:rPr>
        <w:t xml:space="preserve"> which will enable </w:t>
      </w:r>
      <w:r w:rsidR="00D748B7" w:rsidRPr="00BB3782">
        <w:rPr>
          <w:rFonts w:cstheme="minorHAnsi"/>
          <w:lang w:val="en-US"/>
        </w:rPr>
        <w:t xml:space="preserve">all </w:t>
      </w:r>
      <w:r w:rsidRPr="00BB3782">
        <w:rPr>
          <w:rFonts w:cstheme="minorHAnsi"/>
          <w:lang w:val="en-US"/>
        </w:rPr>
        <w:t>children to acquire knowledge and skills sequentially, building understanding for mastery cumulatively and securely over time.</w:t>
      </w:r>
    </w:p>
    <w:p w14:paraId="6AE1ADD1" w14:textId="02ABC4A3" w:rsidR="00523446" w:rsidRPr="00BB3782" w:rsidRDefault="00523446" w:rsidP="00523446">
      <w:pPr>
        <w:pStyle w:val="ListParagraph"/>
        <w:numPr>
          <w:ilvl w:val="1"/>
          <w:numId w:val="1"/>
        </w:numPr>
        <w:rPr>
          <w:rFonts w:cstheme="minorHAnsi"/>
          <w:lang w:val="en-US"/>
        </w:rPr>
      </w:pPr>
      <w:r w:rsidRPr="00BB3782">
        <w:rPr>
          <w:rFonts w:cstheme="minorHAnsi"/>
          <w:lang w:val="en-US"/>
        </w:rPr>
        <w:t>An effective curriculum will be cohesive</w:t>
      </w:r>
      <w:r w:rsidR="00D61CE7" w:rsidRPr="00BB3782">
        <w:rPr>
          <w:rFonts w:cstheme="minorHAnsi"/>
          <w:lang w:val="en-US"/>
        </w:rPr>
        <w:t xml:space="preserve"> and p</w:t>
      </w:r>
      <w:r w:rsidR="0028755C" w:rsidRPr="00BB3782">
        <w:rPr>
          <w:rFonts w:cstheme="minorHAnsi"/>
          <w:lang w:val="en-US"/>
        </w:rPr>
        <w:t xml:space="preserve">urposefully designed </w:t>
      </w:r>
      <w:r w:rsidR="00275AE9" w:rsidRPr="00BB3782">
        <w:rPr>
          <w:rFonts w:cstheme="minorHAnsi"/>
          <w:lang w:val="en-US"/>
        </w:rPr>
        <w:t xml:space="preserve">so that concepts </w:t>
      </w:r>
      <w:r w:rsidR="00511474" w:rsidRPr="00BB3782">
        <w:rPr>
          <w:rFonts w:cstheme="minorHAnsi"/>
          <w:lang w:val="en-US"/>
        </w:rPr>
        <w:t>are</w:t>
      </w:r>
      <w:r w:rsidR="00275AE9" w:rsidRPr="00BB3782">
        <w:rPr>
          <w:rFonts w:cstheme="minorHAnsi"/>
          <w:lang w:val="en-US"/>
        </w:rPr>
        <w:t xml:space="preserve"> connected across</w:t>
      </w:r>
      <w:r w:rsidR="00622E0B" w:rsidRPr="00BB3782">
        <w:rPr>
          <w:rFonts w:cstheme="minorHAnsi"/>
          <w:lang w:val="en-US"/>
        </w:rPr>
        <w:t xml:space="preserve"> the curriculum</w:t>
      </w:r>
      <w:r w:rsidR="0028755C" w:rsidRPr="00BB3782">
        <w:rPr>
          <w:rFonts w:cstheme="minorHAnsi"/>
          <w:lang w:val="en-US"/>
        </w:rPr>
        <w:t xml:space="preserve"> in order </w:t>
      </w:r>
      <w:r w:rsidRPr="00BB3782">
        <w:rPr>
          <w:rFonts w:cstheme="minorHAnsi"/>
          <w:lang w:val="en-US"/>
        </w:rPr>
        <w:t>that</w:t>
      </w:r>
      <w:r w:rsidR="00D748B7" w:rsidRPr="00BB3782">
        <w:rPr>
          <w:rFonts w:cstheme="minorHAnsi"/>
          <w:lang w:val="en-US"/>
        </w:rPr>
        <w:t xml:space="preserve"> all</w:t>
      </w:r>
      <w:r w:rsidRPr="00BB3782">
        <w:rPr>
          <w:rFonts w:cstheme="minorHAnsi"/>
          <w:lang w:val="en-US"/>
        </w:rPr>
        <w:t xml:space="preserve"> children make </w:t>
      </w:r>
      <w:r w:rsidR="00D61CE7" w:rsidRPr="00BB3782">
        <w:rPr>
          <w:rFonts w:cstheme="minorHAnsi"/>
          <w:lang w:val="en-US"/>
        </w:rPr>
        <w:t>strong links</w:t>
      </w:r>
      <w:r w:rsidRPr="00BB3782">
        <w:rPr>
          <w:rFonts w:cstheme="minorHAnsi"/>
          <w:lang w:val="en-US"/>
        </w:rPr>
        <w:t>, leading to</w:t>
      </w:r>
      <w:r w:rsidR="004F27BD" w:rsidRPr="00BB3782">
        <w:rPr>
          <w:rFonts w:cstheme="minorHAnsi"/>
          <w:lang w:val="en-US"/>
        </w:rPr>
        <w:t xml:space="preserve"> </w:t>
      </w:r>
      <w:r w:rsidRPr="00BB3782">
        <w:rPr>
          <w:rFonts w:cstheme="minorHAnsi"/>
          <w:lang w:val="en-US"/>
        </w:rPr>
        <w:t>retention and recall</w:t>
      </w:r>
      <w:r w:rsidR="004537DF" w:rsidRPr="00BB3782">
        <w:rPr>
          <w:rFonts w:cstheme="minorHAnsi"/>
          <w:lang w:val="en-US"/>
        </w:rPr>
        <w:t xml:space="preserve"> of </w:t>
      </w:r>
      <w:r w:rsidR="00297E07" w:rsidRPr="00BB3782">
        <w:rPr>
          <w:rFonts w:cstheme="minorHAnsi"/>
          <w:lang w:val="en-US"/>
        </w:rPr>
        <w:t>intended</w:t>
      </w:r>
      <w:r w:rsidR="004537DF" w:rsidRPr="00BB3782">
        <w:rPr>
          <w:rFonts w:cstheme="minorHAnsi"/>
          <w:lang w:val="en-US"/>
        </w:rPr>
        <w:t xml:space="preserve"> learning.</w:t>
      </w:r>
    </w:p>
    <w:p w14:paraId="79868BFC" w14:textId="4B8334C6" w:rsidR="00D748B7" w:rsidRPr="00BB3782" w:rsidRDefault="00D748B7" w:rsidP="00D748B7">
      <w:pPr>
        <w:pStyle w:val="ListParagraph"/>
        <w:numPr>
          <w:ilvl w:val="1"/>
          <w:numId w:val="1"/>
        </w:numPr>
        <w:rPr>
          <w:rFonts w:cstheme="minorHAnsi"/>
          <w:lang w:val="en-US"/>
        </w:rPr>
      </w:pPr>
      <w:r w:rsidRPr="00BB3782">
        <w:rPr>
          <w:rFonts w:cstheme="minorHAnsi"/>
          <w:lang w:val="en-US"/>
        </w:rPr>
        <w:t xml:space="preserve">An effective curriculum will be designed so that all pupils remember the content they have been taught long term through systematic, intentional revisiting and recall of knowledge and skills. </w:t>
      </w:r>
    </w:p>
    <w:p w14:paraId="0C91C9A8" w14:textId="576EFE8A" w:rsidR="002A1CCC" w:rsidRPr="00BB3782" w:rsidRDefault="00D748B7" w:rsidP="002A1CCC">
      <w:pPr>
        <w:pStyle w:val="ListParagraph"/>
        <w:numPr>
          <w:ilvl w:val="1"/>
          <w:numId w:val="1"/>
        </w:numPr>
        <w:rPr>
          <w:rFonts w:cstheme="minorHAnsi"/>
          <w:lang w:val="en-US"/>
        </w:rPr>
      </w:pPr>
      <w:r w:rsidRPr="00BB3782">
        <w:rPr>
          <w:rFonts w:cstheme="minorHAnsi"/>
          <w:lang w:val="en-US"/>
        </w:rPr>
        <w:t>An e</w:t>
      </w:r>
      <w:r w:rsidR="002A1CCC" w:rsidRPr="00BB3782">
        <w:rPr>
          <w:rFonts w:cstheme="minorHAnsi"/>
          <w:lang w:val="en-US"/>
        </w:rPr>
        <w:t>ffective curriculum</w:t>
      </w:r>
      <w:r w:rsidRPr="00BB3782">
        <w:rPr>
          <w:rFonts w:cstheme="minorHAnsi"/>
          <w:lang w:val="en-US"/>
        </w:rPr>
        <w:t xml:space="preserve"> </w:t>
      </w:r>
      <w:r w:rsidR="002A1CCC" w:rsidRPr="00BB3782">
        <w:rPr>
          <w:rFonts w:cstheme="minorHAnsi"/>
          <w:lang w:val="en-US"/>
        </w:rPr>
        <w:t>will be relevant and accessible for all learners, designed to flex and adapt to meet the diverse needs of all pupils.</w:t>
      </w:r>
    </w:p>
    <w:p w14:paraId="087DAF93" w14:textId="77777777" w:rsidR="00712F0E" w:rsidRPr="00BB3782" w:rsidRDefault="008A5A1B" w:rsidP="00712F0E">
      <w:pPr>
        <w:pStyle w:val="ListParagraph"/>
        <w:numPr>
          <w:ilvl w:val="1"/>
          <w:numId w:val="1"/>
        </w:numPr>
        <w:rPr>
          <w:rFonts w:cstheme="minorHAnsi"/>
          <w:lang w:val="en-US"/>
        </w:rPr>
      </w:pPr>
      <w:r w:rsidRPr="00BB3782">
        <w:rPr>
          <w:rFonts w:cstheme="minorHAnsi"/>
          <w:lang w:val="en-US"/>
        </w:rPr>
        <w:t xml:space="preserve">An effective curriculum will be appropriate for </w:t>
      </w:r>
      <w:r w:rsidR="00297E07" w:rsidRPr="00BB3782">
        <w:rPr>
          <w:rFonts w:cstheme="minorHAnsi"/>
          <w:lang w:val="en-US"/>
        </w:rPr>
        <w:t>individual</w:t>
      </w:r>
      <w:r w:rsidR="00CB20BF" w:rsidRPr="00BB3782">
        <w:rPr>
          <w:rFonts w:cstheme="minorHAnsi"/>
          <w:lang w:val="en-US"/>
        </w:rPr>
        <w:t xml:space="preserve"> school context</w:t>
      </w:r>
      <w:r w:rsidR="00297E07" w:rsidRPr="00BB3782">
        <w:rPr>
          <w:rFonts w:cstheme="minorHAnsi"/>
          <w:lang w:val="en-US"/>
        </w:rPr>
        <w:t>s</w:t>
      </w:r>
      <w:r w:rsidR="00CB20BF" w:rsidRPr="00BB3782">
        <w:rPr>
          <w:rFonts w:cstheme="minorHAnsi"/>
          <w:lang w:val="en-US"/>
        </w:rPr>
        <w:t xml:space="preserve"> and relevant to local communities.</w:t>
      </w:r>
    </w:p>
    <w:p w14:paraId="0D18183B" w14:textId="1183DA1A" w:rsidR="00712F0E" w:rsidRPr="00BB3782" w:rsidRDefault="005D391E" w:rsidP="00712F0E">
      <w:pPr>
        <w:pStyle w:val="ListParagraph"/>
        <w:numPr>
          <w:ilvl w:val="1"/>
          <w:numId w:val="1"/>
        </w:numPr>
        <w:rPr>
          <w:rFonts w:cstheme="minorHAnsi"/>
          <w:lang w:val="en-US"/>
        </w:rPr>
      </w:pPr>
      <w:r w:rsidRPr="00BB3782">
        <w:rPr>
          <w:rFonts w:cstheme="minorHAnsi"/>
        </w:rPr>
        <w:t>Subject specific statements of intent are driven by trust collaboration for quality assurance and alignment in Trust message. </w:t>
      </w:r>
      <w:r w:rsidR="00712F0E" w:rsidRPr="00BB3782">
        <w:rPr>
          <w:rFonts w:cstheme="minorHAnsi"/>
        </w:rPr>
        <w:t xml:space="preserve">The Trust agreed ‘Curriculum Statement’ format </w:t>
      </w:r>
      <w:r w:rsidRPr="00BB3782">
        <w:rPr>
          <w:rFonts w:cstheme="minorHAnsi"/>
        </w:rPr>
        <w:t xml:space="preserve">delivers guidance for </w:t>
      </w:r>
      <w:r w:rsidR="00712F0E" w:rsidRPr="00BB3782">
        <w:rPr>
          <w:rFonts w:cstheme="minorHAnsi"/>
        </w:rPr>
        <w:t xml:space="preserve">consistency of approach whilst allowing </w:t>
      </w:r>
      <w:r w:rsidR="001D4EC2" w:rsidRPr="00BB3782">
        <w:rPr>
          <w:rFonts w:cstheme="minorHAnsi"/>
        </w:rPr>
        <w:t>adaptation</w:t>
      </w:r>
      <w:r w:rsidR="00712F0E" w:rsidRPr="00BB3782">
        <w:rPr>
          <w:rFonts w:cstheme="minorHAnsi"/>
        </w:rPr>
        <w:t xml:space="preserve"> and evolution, e.g.</w:t>
      </w:r>
      <w:r w:rsidR="00DB7331">
        <w:t>5</w:t>
      </w:r>
      <w:r w:rsidR="00712F0E" w:rsidRPr="00BB3782">
        <w:rPr>
          <w:rFonts w:cstheme="minorHAnsi"/>
        </w:rPr>
        <w:t xml:space="preserve">.  </w:t>
      </w:r>
    </w:p>
    <w:p w14:paraId="29699FFC" w14:textId="77777777" w:rsidR="00037759" w:rsidRPr="00BB3782" w:rsidRDefault="00037759" w:rsidP="00037759">
      <w:pPr>
        <w:pStyle w:val="ListParagraph"/>
        <w:ind w:left="1080"/>
        <w:rPr>
          <w:rFonts w:cstheme="minorHAnsi"/>
          <w:lang w:val="en-US"/>
        </w:rPr>
      </w:pPr>
    </w:p>
    <w:p w14:paraId="6FC2D9BF" w14:textId="4A564228" w:rsidR="0020580B" w:rsidRPr="00BB3782" w:rsidRDefault="003D6CA9" w:rsidP="003D6CA9">
      <w:pPr>
        <w:pStyle w:val="ListParagraph"/>
        <w:numPr>
          <w:ilvl w:val="0"/>
          <w:numId w:val="1"/>
        </w:numPr>
        <w:rPr>
          <w:rFonts w:cstheme="minorHAnsi"/>
          <w:lang w:val="en-US"/>
        </w:rPr>
      </w:pPr>
      <w:r w:rsidRPr="00BB3782">
        <w:rPr>
          <w:rFonts w:cstheme="minorHAnsi"/>
          <w:lang w:val="en-US"/>
        </w:rPr>
        <w:t>C</w:t>
      </w:r>
      <w:r w:rsidR="005C1041" w:rsidRPr="00BB3782">
        <w:rPr>
          <w:rFonts w:cstheme="minorHAnsi"/>
          <w:lang w:val="en-US"/>
        </w:rPr>
        <w:t>areful c</w:t>
      </w:r>
      <w:r w:rsidRPr="00BB3782">
        <w:rPr>
          <w:rFonts w:cstheme="minorHAnsi"/>
          <w:lang w:val="en-US"/>
        </w:rPr>
        <w:t>urriculum Implementation –</w:t>
      </w:r>
      <w:r w:rsidR="0020580B" w:rsidRPr="00BB3782">
        <w:rPr>
          <w:rFonts w:cstheme="minorHAnsi"/>
          <w:lang w:val="en-US"/>
        </w:rPr>
        <w:t xml:space="preserve"> delivery, teaching</w:t>
      </w:r>
      <w:r w:rsidR="00513F9E" w:rsidRPr="00BB3782">
        <w:rPr>
          <w:rFonts w:cstheme="minorHAnsi"/>
          <w:lang w:val="en-US"/>
        </w:rPr>
        <w:t xml:space="preserve">, </w:t>
      </w:r>
      <w:r w:rsidR="0020580B" w:rsidRPr="00BB3782">
        <w:rPr>
          <w:rFonts w:cstheme="minorHAnsi"/>
          <w:lang w:val="en-US"/>
        </w:rPr>
        <w:t>pedagogy &amp; assessment.</w:t>
      </w:r>
      <w:r w:rsidRPr="00BB3782">
        <w:rPr>
          <w:rFonts w:cstheme="minorHAnsi"/>
          <w:lang w:val="en-US"/>
        </w:rPr>
        <w:t xml:space="preserve"> </w:t>
      </w:r>
    </w:p>
    <w:p w14:paraId="06F94AA2" w14:textId="49697BD4" w:rsidR="0020580B" w:rsidRPr="00BB3782" w:rsidRDefault="0020580B" w:rsidP="0020580B">
      <w:pPr>
        <w:pStyle w:val="ListParagraph"/>
        <w:numPr>
          <w:ilvl w:val="1"/>
          <w:numId w:val="1"/>
        </w:numPr>
        <w:rPr>
          <w:rFonts w:cstheme="minorHAnsi"/>
          <w:lang w:val="en-US"/>
        </w:rPr>
      </w:pPr>
      <w:r w:rsidRPr="00BB3782">
        <w:rPr>
          <w:rFonts w:cstheme="minorHAnsi"/>
          <w:lang w:val="en-US"/>
        </w:rPr>
        <w:t>Effective implementation</w:t>
      </w:r>
      <w:r w:rsidR="003D6CA9" w:rsidRPr="00BB3782">
        <w:rPr>
          <w:rFonts w:cstheme="minorHAnsi"/>
          <w:lang w:val="en-US"/>
        </w:rPr>
        <w:t xml:space="preserve"> considers </w:t>
      </w:r>
      <w:r w:rsidR="003D6CA9" w:rsidRPr="00BB3782">
        <w:rPr>
          <w:rFonts w:cstheme="minorHAnsi"/>
          <w:b/>
          <w:bCs/>
          <w:lang w:val="en-US"/>
        </w:rPr>
        <w:t>how</w:t>
      </w:r>
      <w:r w:rsidR="003D6CA9" w:rsidRPr="00BB3782">
        <w:rPr>
          <w:rFonts w:cstheme="minorHAnsi"/>
          <w:lang w:val="en-US"/>
        </w:rPr>
        <w:t xml:space="preserve"> the intended c</w:t>
      </w:r>
      <w:r w:rsidRPr="00BB3782">
        <w:rPr>
          <w:rFonts w:cstheme="minorHAnsi"/>
          <w:lang w:val="en-US"/>
        </w:rPr>
        <w:t>urriculum</w:t>
      </w:r>
      <w:r w:rsidR="003D6CA9" w:rsidRPr="00BB3782">
        <w:rPr>
          <w:rFonts w:cstheme="minorHAnsi"/>
          <w:lang w:val="en-US"/>
        </w:rPr>
        <w:t xml:space="preserve"> is </w:t>
      </w:r>
      <w:r w:rsidRPr="00BB3782">
        <w:rPr>
          <w:rFonts w:cstheme="minorHAnsi"/>
          <w:lang w:val="en-US"/>
        </w:rPr>
        <w:t>taught,</w:t>
      </w:r>
      <w:r w:rsidR="00A85A58" w:rsidRPr="00BB3782">
        <w:rPr>
          <w:rFonts w:cstheme="minorHAnsi"/>
          <w:lang w:val="en-US"/>
        </w:rPr>
        <w:t xml:space="preserve"> delivered</w:t>
      </w:r>
      <w:r w:rsidRPr="00BB3782">
        <w:rPr>
          <w:rFonts w:cstheme="minorHAnsi"/>
          <w:lang w:val="en-US"/>
        </w:rPr>
        <w:t xml:space="preserve"> and checked</w:t>
      </w:r>
      <w:r w:rsidR="005F5B72" w:rsidRPr="00BB3782">
        <w:rPr>
          <w:rFonts w:cstheme="minorHAnsi"/>
          <w:lang w:val="en-US"/>
        </w:rPr>
        <w:t xml:space="preserve"> from the earlies</w:t>
      </w:r>
      <w:r w:rsidR="00123FBF" w:rsidRPr="00BB3782">
        <w:rPr>
          <w:rFonts w:cstheme="minorHAnsi"/>
          <w:lang w:val="en-US"/>
        </w:rPr>
        <w:t>t</w:t>
      </w:r>
      <w:r w:rsidR="005F5B72" w:rsidRPr="00BB3782">
        <w:rPr>
          <w:rFonts w:cstheme="minorHAnsi"/>
          <w:lang w:val="en-US"/>
        </w:rPr>
        <w:t xml:space="preserve"> starting points, </w:t>
      </w:r>
      <w:r w:rsidR="00A85A58" w:rsidRPr="00BB3782">
        <w:rPr>
          <w:rFonts w:cstheme="minorHAnsi"/>
          <w:lang w:val="en-US"/>
        </w:rPr>
        <w:t xml:space="preserve">including </w:t>
      </w:r>
      <w:r w:rsidR="00EE7018" w:rsidRPr="00BB3782">
        <w:rPr>
          <w:rFonts w:cstheme="minorHAnsi"/>
          <w:lang w:val="en-US"/>
        </w:rPr>
        <w:t>carefully</w:t>
      </w:r>
      <w:r w:rsidR="003D1C6A" w:rsidRPr="00BB3782">
        <w:rPr>
          <w:rFonts w:cstheme="minorHAnsi"/>
          <w:lang w:val="en-US"/>
        </w:rPr>
        <w:t xml:space="preserve"> </w:t>
      </w:r>
      <w:r w:rsidR="00A85A58" w:rsidRPr="00BB3782">
        <w:rPr>
          <w:rFonts w:cstheme="minorHAnsi"/>
          <w:lang w:val="en-US"/>
        </w:rPr>
        <w:t>selecting</w:t>
      </w:r>
      <w:r w:rsidR="003D1C6A" w:rsidRPr="00BB3782">
        <w:rPr>
          <w:rFonts w:cstheme="minorHAnsi"/>
          <w:lang w:val="en-US"/>
        </w:rPr>
        <w:t xml:space="preserve"> and embedding </w:t>
      </w:r>
      <w:r w:rsidR="00A85A58" w:rsidRPr="00BB3782">
        <w:rPr>
          <w:rFonts w:cstheme="minorHAnsi"/>
          <w:lang w:val="en-US"/>
        </w:rPr>
        <w:t xml:space="preserve">the best </w:t>
      </w:r>
      <w:r w:rsidR="00837425" w:rsidRPr="00BB3782">
        <w:rPr>
          <w:rFonts w:cstheme="minorHAnsi"/>
          <w:lang w:val="en-US"/>
        </w:rPr>
        <w:t>pedagogy</w:t>
      </w:r>
      <w:r w:rsidR="00A85A58" w:rsidRPr="00BB3782">
        <w:rPr>
          <w:rFonts w:cstheme="minorHAnsi"/>
          <w:lang w:val="en-US"/>
        </w:rPr>
        <w:t xml:space="preserve"> </w:t>
      </w:r>
      <w:r w:rsidR="00513F9E" w:rsidRPr="00BB3782">
        <w:rPr>
          <w:rFonts w:cstheme="minorHAnsi"/>
          <w:lang w:val="en-US"/>
        </w:rPr>
        <w:t>and</w:t>
      </w:r>
      <w:r w:rsidRPr="00BB3782">
        <w:rPr>
          <w:rFonts w:cstheme="minorHAnsi"/>
          <w:lang w:val="en-US"/>
        </w:rPr>
        <w:t xml:space="preserve"> assessment strategies </w:t>
      </w:r>
      <w:r w:rsidR="00A85A58" w:rsidRPr="00BB3782">
        <w:rPr>
          <w:rFonts w:cstheme="minorHAnsi"/>
          <w:lang w:val="en-US"/>
        </w:rPr>
        <w:t>for</w:t>
      </w:r>
      <w:r w:rsidR="7B61144B" w:rsidRPr="00BB3782">
        <w:rPr>
          <w:rFonts w:cstheme="minorHAnsi"/>
          <w:lang w:val="en-US"/>
        </w:rPr>
        <w:t xml:space="preserve"> </w:t>
      </w:r>
      <w:r w:rsidR="00A85A58" w:rsidRPr="00BB3782">
        <w:rPr>
          <w:rFonts w:cstheme="minorHAnsi"/>
          <w:lang w:val="en-US"/>
        </w:rPr>
        <w:t>learning</w:t>
      </w:r>
      <w:r w:rsidR="003D1C6A" w:rsidRPr="00BB3782">
        <w:rPr>
          <w:rFonts w:cstheme="minorHAnsi"/>
          <w:lang w:val="en-US"/>
        </w:rPr>
        <w:t>.</w:t>
      </w:r>
    </w:p>
    <w:p w14:paraId="6A903DC0" w14:textId="475F59B1" w:rsidR="00EE7018" w:rsidRPr="00BB3782" w:rsidRDefault="00EE7018" w:rsidP="0020580B">
      <w:pPr>
        <w:pStyle w:val="ListParagraph"/>
        <w:numPr>
          <w:ilvl w:val="1"/>
          <w:numId w:val="1"/>
        </w:numPr>
        <w:rPr>
          <w:rFonts w:cstheme="minorHAnsi"/>
          <w:lang w:val="en-US"/>
        </w:rPr>
      </w:pPr>
      <w:r w:rsidRPr="00BB3782">
        <w:rPr>
          <w:rFonts w:cstheme="minorHAnsi"/>
          <w:lang w:val="en-US"/>
        </w:rPr>
        <w:t xml:space="preserve">Effective implementation of the curriculum will be evidence </w:t>
      </w:r>
      <w:r w:rsidR="007401D7" w:rsidRPr="00BB3782">
        <w:rPr>
          <w:rFonts w:cstheme="minorHAnsi"/>
          <w:lang w:val="en-US"/>
        </w:rPr>
        <w:t xml:space="preserve">informed, </w:t>
      </w:r>
      <w:r w:rsidRPr="00BB3782">
        <w:rPr>
          <w:rFonts w:cstheme="minorHAnsi"/>
          <w:lang w:val="en-US"/>
        </w:rPr>
        <w:t>and research driven</w:t>
      </w:r>
      <w:r w:rsidR="007401D7" w:rsidRPr="00BB3782">
        <w:rPr>
          <w:rFonts w:cstheme="minorHAnsi"/>
          <w:lang w:val="en-US"/>
        </w:rPr>
        <w:t xml:space="preserve"> </w:t>
      </w:r>
      <w:r w:rsidRPr="00BB3782">
        <w:rPr>
          <w:rFonts w:cstheme="minorHAnsi"/>
          <w:lang w:val="en-US"/>
        </w:rPr>
        <w:t>including EEF.</w:t>
      </w:r>
      <w:r w:rsidR="007401D7" w:rsidRPr="00BB3782">
        <w:rPr>
          <w:rFonts w:cstheme="minorHAnsi"/>
          <w:lang w:val="en-US"/>
        </w:rPr>
        <w:t xml:space="preserve"> </w:t>
      </w:r>
      <w:hyperlink r:id="rId17" w:history="1">
        <w:r w:rsidR="003632CE" w:rsidRPr="00BB3782">
          <w:rPr>
            <w:rStyle w:val="Hyperlink"/>
            <w:rFonts w:cstheme="minorHAnsi"/>
          </w:rPr>
          <w:t>Teaching and Learning Toolkit | EEF</w:t>
        </w:r>
      </w:hyperlink>
      <w:r w:rsidR="003632CE" w:rsidRPr="00BB3782">
        <w:rPr>
          <w:rFonts w:cstheme="minorHAnsi"/>
          <w:lang w:val="en-US"/>
        </w:rPr>
        <w:t xml:space="preserve"> </w:t>
      </w:r>
    </w:p>
    <w:p w14:paraId="5D48CD22" w14:textId="4C1CB678" w:rsidR="003671FD" w:rsidRPr="00BB3782" w:rsidRDefault="003671FD" w:rsidP="0020580B">
      <w:pPr>
        <w:pStyle w:val="ListParagraph"/>
        <w:numPr>
          <w:ilvl w:val="1"/>
          <w:numId w:val="1"/>
        </w:numPr>
        <w:rPr>
          <w:rFonts w:cstheme="minorHAnsi"/>
          <w:lang w:val="en-US"/>
        </w:rPr>
      </w:pPr>
      <w:r w:rsidRPr="00BB3782">
        <w:rPr>
          <w:rFonts w:cstheme="minorHAnsi"/>
          <w:lang w:val="en-US"/>
        </w:rPr>
        <w:t>Decisions relating to the most effective pedagogy wil</w:t>
      </w:r>
      <w:r w:rsidR="009C436E" w:rsidRPr="00BB3782">
        <w:rPr>
          <w:rFonts w:cstheme="minorHAnsi"/>
          <w:lang w:val="en-US"/>
        </w:rPr>
        <w:t xml:space="preserve">l be </w:t>
      </w:r>
      <w:r w:rsidRPr="00BB3782">
        <w:rPr>
          <w:rFonts w:cstheme="minorHAnsi"/>
          <w:lang w:val="en-US"/>
        </w:rPr>
        <w:t>driven</w:t>
      </w:r>
      <w:r w:rsidR="003147BA" w:rsidRPr="00BB3782">
        <w:rPr>
          <w:rFonts w:cstheme="minorHAnsi"/>
          <w:lang w:val="en-US"/>
        </w:rPr>
        <w:t xml:space="preserve"> </w:t>
      </w:r>
      <w:r w:rsidRPr="00BB3782">
        <w:rPr>
          <w:rFonts w:cstheme="minorHAnsi"/>
          <w:lang w:val="en-US"/>
        </w:rPr>
        <w:t>by school leaders</w:t>
      </w:r>
      <w:r w:rsidR="003147BA" w:rsidRPr="00BB3782">
        <w:rPr>
          <w:rFonts w:cstheme="minorHAnsi"/>
          <w:lang w:val="en-US"/>
        </w:rPr>
        <w:t xml:space="preserve">, including </w:t>
      </w:r>
      <w:r w:rsidR="000B2015" w:rsidRPr="00BB3782">
        <w:rPr>
          <w:rFonts w:cstheme="minorHAnsi"/>
          <w:lang w:val="en-US"/>
        </w:rPr>
        <w:t xml:space="preserve">selecting and </w:t>
      </w:r>
      <w:r w:rsidR="00370303" w:rsidRPr="00BB3782">
        <w:rPr>
          <w:rFonts w:cstheme="minorHAnsi"/>
          <w:lang w:val="en-US"/>
        </w:rPr>
        <w:t xml:space="preserve">embedding </w:t>
      </w:r>
      <w:r w:rsidR="003147BA" w:rsidRPr="00BB3782">
        <w:rPr>
          <w:rFonts w:cstheme="minorHAnsi"/>
          <w:lang w:val="en-US"/>
        </w:rPr>
        <w:t xml:space="preserve">the </w:t>
      </w:r>
      <w:r w:rsidR="000B2015" w:rsidRPr="00BB3782">
        <w:rPr>
          <w:rFonts w:cstheme="minorHAnsi"/>
          <w:lang w:val="en-US"/>
        </w:rPr>
        <w:t xml:space="preserve">most effective </w:t>
      </w:r>
      <w:r w:rsidR="003632CE" w:rsidRPr="00BB3782">
        <w:rPr>
          <w:rFonts w:cstheme="minorHAnsi"/>
          <w:lang w:val="en-US"/>
        </w:rPr>
        <w:t>strategies</w:t>
      </w:r>
      <w:r w:rsidR="003147BA" w:rsidRPr="00BB3782">
        <w:rPr>
          <w:rFonts w:cstheme="minorHAnsi"/>
          <w:lang w:val="en-US"/>
        </w:rPr>
        <w:t xml:space="preserve"> to teach</w:t>
      </w:r>
      <w:r w:rsidR="00993C32" w:rsidRPr="00BB3782">
        <w:rPr>
          <w:rFonts w:cstheme="minorHAnsi"/>
          <w:lang w:val="en-US"/>
        </w:rPr>
        <w:t xml:space="preserve"> the </w:t>
      </w:r>
      <w:r w:rsidR="003147BA" w:rsidRPr="00BB3782">
        <w:rPr>
          <w:rFonts w:cstheme="minorHAnsi"/>
          <w:lang w:val="en-US"/>
        </w:rPr>
        <w:t>intended conten</w:t>
      </w:r>
      <w:r w:rsidR="00370303" w:rsidRPr="00BB3782">
        <w:rPr>
          <w:rFonts w:cstheme="minorHAnsi"/>
          <w:lang w:val="en-US"/>
        </w:rPr>
        <w:t>t</w:t>
      </w:r>
      <w:r w:rsidR="007401D7" w:rsidRPr="00BB3782">
        <w:rPr>
          <w:rFonts w:cstheme="minorHAnsi"/>
          <w:lang w:val="en-US"/>
        </w:rPr>
        <w:t>.</w:t>
      </w:r>
    </w:p>
    <w:p w14:paraId="7B82AE37" w14:textId="6ED8CF49" w:rsidR="0020580B" w:rsidRPr="00BB3782" w:rsidRDefault="0020580B" w:rsidP="0020580B">
      <w:pPr>
        <w:pStyle w:val="ListParagraph"/>
        <w:numPr>
          <w:ilvl w:val="1"/>
          <w:numId w:val="1"/>
        </w:numPr>
        <w:rPr>
          <w:rFonts w:cstheme="minorHAnsi"/>
          <w:lang w:val="en-US"/>
        </w:rPr>
      </w:pPr>
      <w:r w:rsidRPr="00BB3782">
        <w:rPr>
          <w:rFonts w:cstheme="minorHAnsi"/>
          <w:lang w:val="en-US"/>
        </w:rPr>
        <w:t>E</w:t>
      </w:r>
      <w:r w:rsidR="003D6CA9" w:rsidRPr="00BB3782">
        <w:rPr>
          <w:rFonts w:cstheme="minorHAnsi"/>
          <w:lang w:val="en-US"/>
        </w:rPr>
        <w:t>ffective</w:t>
      </w:r>
      <w:r w:rsidR="000E2C0E" w:rsidRPr="00BB3782">
        <w:rPr>
          <w:rFonts w:cstheme="minorHAnsi"/>
          <w:lang w:val="en-US"/>
        </w:rPr>
        <w:t xml:space="preserve"> and careful</w:t>
      </w:r>
      <w:r w:rsidR="003D6CA9" w:rsidRPr="00BB3782">
        <w:rPr>
          <w:rFonts w:cstheme="minorHAnsi"/>
          <w:lang w:val="en-US"/>
        </w:rPr>
        <w:t xml:space="preserve"> </w:t>
      </w:r>
      <w:r w:rsidRPr="00BB3782">
        <w:rPr>
          <w:rFonts w:cstheme="minorHAnsi"/>
          <w:lang w:val="en-US"/>
        </w:rPr>
        <w:t>implementation</w:t>
      </w:r>
      <w:r w:rsidR="000932DF" w:rsidRPr="00BB3782">
        <w:rPr>
          <w:rFonts w:cstheme="minorHAnsi"/>
          <w:lang w:val="en-US"/>
        </w:rPr>
        <w:t xml:space="preserve"> will</w:t>
      </w:r>
      <w:r w:rsidRPr="00BB3782">
        <w:rPr>
          <w:rFonts w:cstheme="minorHAnsi"/>
          <w:lang w:val="en-US"/>
        </w:rPr>
        <w:t xml:space="preserve"> </w:t>
      </w:r>
      <w:r w:rsidR="00A85A58" w:rsidRPr="00BB3782">
        <w:rPr>
          <w:rFonts w:cstheme="minorHAnsi"/>
          <w:lang w:val="en-US"/>
        </w:rPr>
        <w:t xml:space="preserve">ensure that </w:t>
      </w:r>
      <w:r w:rsidR="00513F9E" w:rsidRPr="00BB3782">
        <w:rPr>
          <w:rFonts w:cstheme="minorHAnsi"/>
          <w:lang w:val="en-US"/>
        </w:rPr>
        <w:t xml:space="preserve">lesson </w:t>
      </w:r>
      <w:r w:rsidR="00A85A58" w:rsidRPr="00BB3782">
        <w:rPr>
          <w:rFonts w:cstheme="minorHAnsi"/>
          <w:lang w:val="en-US"/>
        </w:rPr>
        <w:t>activities focus pupils’</w:t>
      </w:r>
      <w:r w:rsidR="00513F9E" w:rsidRPr="00BB3782">
        <w:rPr>
          <w:rFonts w:cstheme="minorHAnsi"/>
          <w:lang w:val="en-US"/>
        </w:rPr>
        <w:t xml:space="preserve"> thinking on</w:t>
      </w:r>
      <w:r w:rsidR="00D748B7" w:rsidRPr="00BB3782">
        <w:rPr>
          <w:rFonts w:cstheme="minorHAnsi"/>
          <w:lang w:val="en-US"/>
        </w:rPr>
        <w:t xml:space="preserve"> </w:t>
      </w:r>
      <w:r w:rsidR="00A85A58" w:rsidRPr="00BB3782">
        <w:rPr>
          <w:rFonts w:cstheme="minorHAnsi"/>
          <w:lang w:val="en-US"/>
        </w:rPr>
        <w:t>learning goals, avoiding cognitive overload.</w:t>
      </w:r>
    </w:p>
    <w:p w14:paraId="39AA37E0" w14:textId="335653A5" w:rsidR="006730DA" w:rsidRPr="00BB3782" w:rsidRDefault="4DAE027A" w:rsidP="03CE7314">
      <w:pPr>
        <w:pStyle w:val="ListParagraph"/>
        <w:numPr>
          <w:ilvl w:val="1"/>
          <w:numId w:val="1"/>
        </w:numPr>
        <w:rPr>
          <w:lang w:val="en-US"/>
        </w:rPr>
      </w:pPr>
      <w:r w:rsidRPr="03CE7314">
        <w:rPr>
          <w:lang w:val="en-US"/>
        </w:rPr>
        <w:t>C</w:t>
      </w:r>
      <w:r w:rsidR="60180783" w:rsidRPr="03CE7314">
        <w:rPr>
          <w:lang w:val="en-US"/>
        </w:rPr>
        <w:t>ore</w:t>
      </w:r>
      <w:r w:rsidR="3A770F7B" w:rsidRPr="03CE7314">
        <w:rPr>
          <w:lang w:val="en-US"/>
        </w:rPr>
        <w:t>/critical</w:t>
      </w:r>
      <w:r w:rsidR="60180783" w:rsidRPr="03CE7314">
        <w:rPr>
          <w:lang w:val="en-US"/>
        </w:rPr>
        <w:t xml:space="preserve"> aspects of learning</w:t>
      </w:r>
      <w:r w:rsidRPr="03CE7314">
        <w:rPr>
          <w:lang w:val="en-US"/>
        </w:rPr>
        <w:t xml:space="preserve"> – </w:t>
      </w:r>
      <w:r w:rsidR="79ABE423" w:rsidRPr="03CE7314">
        <w:rPr>
          <w:lang w:val="en-US"/>
        </w:rPr>
        <w:t>those</w:t>
      </w:r>
      <w:r w:rsidRPr="03CE7314">
        <w:rPr>
          <w:lang w:val="en-US"/>
        </w:rPr>
        <w:t xml:space="preserve"> which </w:t>
      </w:r>
      <w:r w:rsidR="2FDA8501" w:rsidRPr="03CE7314">
        <w:rPr>
          <w:lang w:val="en-US"/>
        </w:rPr>
        <w:t>are</w:t>
      </w:r>
      <w:r w:rsidRPr="03CE7314">
        <w:rPr>
          <w:lang w:val="en-US"/>
        </w:rPr>
        <w:t xml:space="preserve"> most important for children to retain and build upon – will be clearly identified and </w:t>
      </w:r>
      <w:r w:rsidR="21BCA3F1" w:rsidRPr="03CE7314">
        <w:rPr>
          <w:lang w:val="en-US"/>
        </w:rPr>
        <w:t>organised across the curriculum</w:t>
      </w:r>
      <w:r w:rsidR="60180783" w:rsidRPr="03CE7314">
        <w:rPr>
          <w:lang w:val="en-US"/>
        </w:rPr>
        <w:t xml:space="preserve">. </w:t>
      </w:r>
      <w:r w:rsidR="0F88CB78" w:rsidRPr="03CE7314">
        <w:rPr>
          <w:lang w:val="en-US"/>
        </w:rPr>
        <w:t xml:space="preserve">Decisions about </w:t>
      </w:r>
      <w:r w:rsidR="21BCA3F1" w:rsidRPr="03CE7314">
        <w:rPr>
          <w:lang w:val="en-US"/>
        </w:rPr>
        <w:t xml:space="preserve">what is the </w:t>
      </w:r>
      <w:r w:rsidR="0F88CB78" w:rsidRPr="03CE7314">
        <w:rPr>
          <w:lang w:val="en-US"/>
        </w:rPr>
        <w:t>core/critical knowledge will be made based on what children need to know and remember before they can move on.</w:t>
      </w:r>
    </w:p>
    <w:p w14:paraId="2A86E036" w14:textId="12F4DFBB" w:rsidR="004537DF" w:rsidRPr="00BB3782" w:rsidRDefault="004537DF" w:rsidP="0020580B">
      <w:pPr>
        <w:pStyle w:val="ListParagraph"/>
        <w:numPr>
          <w:ilvl w:val="1"/>
          <w:numId w:val="1"/>
        </w:numPr>
        <w:rPr>
          <w:rFonts w:cstheme="minorHAnsi"/>
          <w:lang w:val="en-US"/>
        </w:rPr>
      </w:pPr>
      <w:r w:rsidRPr="00BB3782">
        <w:rPr>
          <w:rFonts w:cstheme="minorHAnsi"/>
          <w:lang w:val="en-US"/>
        </w:rPr>
        <w:t>Core</w:t>
      </w:r>
      <w:r w:rsidR="00675BE3" w:rsidRPr="00BB3782">
        <w:rPr>
          <w:rFonts w:cstheme="minorHAnsi"/>
          <w:lang w:val="en-US"/>
        </w:rPr>
        <w:t>/critical</w:t>
      </w:r>
      <w:r w:rsidRPr="00BB3782">
        <w:rPr>
          <w:rFonts w:cstheme="minorHAnsi"/>
          <w:lang w:val="en-US"/>
        </w:rPr>
        <w:t xml:space="preserve"> learning will be assessed</w:t>
      </w:r>
      <w:r w:rsidR="00185648" w:rsidRPr="00BB3782">
        <w:rPr>
          <w:rFonts w:cstheme="minorHAnsi"/>
          <w:lang w:val="en-US"/>
        </w:rPr>
        <w:t xml:space="preserve"> </w:t>
      </w:r>
      <w:r w:rsidR="003E4AF6" w:rsidRPr="00BB3782">
        <w:rPr>
          <w:rFonts w:cstheme="minorHAnsi"/>
          <w:lang w:val="en-US"/>
        </w:rPr>
        <w:t>for</w:t>
      </w:r>
      <w:r w:rsidR="00185648" w:rsidRPr="00BB3782">
        <w:rPr>
          <w:rFonts w:cstheme="minorHAnsi"/>
          <w:lang w:val="en-US"/>
        </w:rPr>
        <w:t xml:space="preserve"> each subject/area in order to evaluate the impact of the taught curriculum.</w:t>
      </w:r>
    </w:p>
    <w:p w14:paraId="14228723" w14:textId="3CEE826D" w:rsidR="00CD2CA1" w:rsidRPr="00BB3782" w:rsidRDefault="006730DA" w:rsidP="0020580B">
      <w:pPr>
        <w:pStyle w:val="ListParagraph"/>
        <w:numPr>
          <w:ilvl w:val="1"/>
          <w:numId w:val="1"/>
        </w:numPr>
        <w:rPr>
          <w:rFonts w:cstheme="minorHAnsi"/>
          <w:lang w:val="en-US"/>
        </w:rPr>
      </w:pPr>
      <w:r w:rsidRPr="00BB3782">
        <w:rPr>
          <w:rFonts w:cstheme="minorHAnsi"/>
          <w:lang w:val="en-US"/>
        </w:rPr>
        <w:t>The intended curriculum will be measur</w:t>
      </w:r>
      <w:r w:rsidR="00656197" w:rsidRPr="00BB3782">
        <w:rPr>
          <w:rFonts w:cstheme="minorHAnsi"/>
          <w:lang w:val="en-US"/>
        </w:rPr>
        <w:t>ed and assessed</w:t>
      </w:r>
      <w:r w:rsidR="008112C9" w:rsidRPr="00BB3782">
        <w:rPr>
          <w:rFonts w:cstheme="minorHAnsi"/>
          <w:lang w:val="en-US"/>
        </w:rPr>
        <w:t>, ensuring that pupil</w:t>
      </w:r>
      <w:r w:rsidR="00E314DB" w:rsidRPr="00BB3782">
        <w:rPr>
          <w:rFonts w:cstheme="minorHAnsi"/>
          <w:lang w:val="en-US"/>
        </w:rPr>
        <w:t>s’</w:t>
      </w:r>
      <w:r w:rsidR="008112C9" w:rsidRPr="00BB3782">
        <w:rPr>
          <w:rFonts w:cstheme="minorHAnsi"/>
          <w:lang w:val="en-US"/>
        </w:rPr>
        <w:t xml:space="preserve"> knowledge and understanding </w:t>
      </w:r>
      <w:r w:rsidR="000B53CA" w:rsidRPr="00BB3782">
        <w:rPr>
          <w:rFonts w:cstheme="minorHAnsi"/>
          <w:lang w:val="en-US"/>
        </w:rPr>
        <w:t>is</w:t>
      </w:r>
      <w:r w:rsidR="008112C9" w:rsidRPr="00BB3782">
        <w:rPr>
          <w:rFonts w:cstheme="minorHAnsi"/>
          <w:lang w:val="en-US"/>
        </w:rPr>
        <w:t xml:space="preserve"> </w:t>
      </w:r>
      <w:r w:rsidR="00123FBF" w:rsidRPr="00BB3782">
        <w:rPr>
          <w:rFonts w:cstheme="minorHAnsi"/>
          <w:lang w:val="en-US"/>
        </w:rPr>
        <w:t>tracked,</w:t>
      </w:r>
      <w:r w:rsidR="00E314DB" w:rsidRPr="00BB3782">
        <w:rPr>
          <w:rFonts w:cstheme="minorHAnsi"/>
          <w:lang w:val="en-US"/>
        </w:rPr>
        <w:t xml:space="preserve"> and </w:t>
      </w:r>
      <w:r w:rsidR="008112C9" w:rsidRPr="00BB3782">
        <w:rPr>
          <w:rFonts w:cstheme="minorHAnsi"/>
          <w:lang w:val="en-US"/>
        </w:rPr>
        <w:t>gaps</w:t>
      </w:r>
      <w:r w:rsidR="000B53CA" w:rsidRPr="00BB3782">
        <w:rPr>
          <w:rFonts w:cstheme="minorHAnsi"/>
          <w:lang w:val="en-US"/>
        </w:rPr>
        <w:t xml:space="preserve"> are</w:t>
      </w:r>
      <w:r w:rsidR="008112C9" w:rsidRPr="00BB3782">
        <w:rPr>
          <w:rFonts w:cstheme="minorHAnsi"/>
          <w:lang w:val="en-US"/>
        </w:rPr>
        <w:t xml:space="preserve"> </w:t>
      </w:r>
      <w:r w:rsidR="000B53CA" w:rsidRPr="00BB3782">
        <w:rPr>
          <w:rFonts w:cstheme="minorHAnsi"/>
          <w:lang w:val="en-US"/>
        </w:rPr>
        <w:t>identified and addressed</w:t>
      </w:r>
      <w:r w:rsidR="008112C9" w:rsidRPr="00BB3782">
        <w:rPr>
          <w:rFonts w:cstheme="minorHAnsi"/>
          <w:lang w:val="en-US"/>
        </w:rPr>
        <w:t xml:space="preserve"> </w:t>
      </w:r>
      <w:r w:rsidR="00E314DB" w:rsidRPr="00BB3782">
        <w:rPr>
          <w:rFonts w:cstheme="minorHAnsi"/>
          <w:lang w:val="en-US"/>
        </w:rPr>
        <w:t>with timely intervention</w:t>
      </w:r>
      <w:r w:rsidR="008112C9" w:rsidRPr="00BB3782">
        <w:rPr>
          <w:rFonts w:cstheme="minorHAnsi"/>
          <w:lang w:val="en-US"/>
        </w:rPr>
        <w:t>.</w:t>
      </w:r>
    </w:p>
    <w:p w14:paraId="33FA5F40" w14:textId="6501E106" w:rsidR="006730DA" w:rsidRPr="00BB3782" w:rsidRDefault="008112C9" w:rsidP="0020580B">
      <w:pPr>
        <w:pStyle w:val="ListParagraph"/>
        <w:numPr>
          <w:ilvl w:val="1"/>
          <w:numId w:val="1"/>
        </w:numPr>
        <w:rPr>
          <w:rFonts w:cstheme="minorHAnsi"/>
          <w:lang w:val="en-US"/>
        </w:rPr>
      </w:pPr>
      <w:r w:rsidRPr="00BB3782">
        <w:rPr>
          <w:rFonts w:cstheme="minorHAnsi"/>
          <w:lang w:val="en-US"/>
        </w:rPr>
        <w:t xml:space="preserve">Regular, consistent and </w:t>
      </w:r>
      <w:r w:rsidR="00E314DB" w:rsidRPr="00BB3782">
        <w:rPr>
          <w:rFonts w:cstheme="minorHAnsi"/>
          <w:lang w:val="en-US"/>
        </w:rPr>
        <w:t>well-timed</w:t>
      </w:r>
      <w:r w:rsidRPr="00BB3782">
        <w:rPr>
          <w:rFonts w:cstheme="minorHAnsi"/>
          <w:lang w:val="en-US"/>
        </w:rPr>
        <w:t xml:space="preserve"> assessment will be embedded in curriculum implementation, including </w:t>
      </w:r>
      <w:r w:rsidR="00E314DB" w:rsidRPr="00BB3782">
        <w:rPr>
          <w:rFonts w:cstheme="minorHAnsi"/>
          <w:lang w:val="en-US"/>
        </w:rPr>
        <w:t>the trust ‘Assessment Strategy’.</w:t>
      </w:r>
    </w:p>
    <w:p w14:paraId="552B3E7C" w14:textId="44853E4A" w:rsidR="00A85A58" w:rsidRPr="00BB3782" w:rsidRDefault="00BF1225" w:rsidP="00276DE6">
      <w:pPr>
        <w:pStyle w:val="ListParagraph"/>
        <w:numPr>
          <w:ilvl w:val="1"/>
          <w:numId w:val="1"/>
        </w:numPr>
        <w:rPr>
          <w:rFonts w:cstheme="minorHAnsi"/>
          <w:lang w:val="en-US"/>
        </w:rPr>
      </w:pPr>
      <w:r w:rsidRPr="00BB3782">
        <w:rPr>
          <w:rFonts w:cstheme="minorHAnsi"/>
          <w:lang w:val="en-US"/>
        </w:rPr>
        <w:t>Effective implementation</w:t>
      </w:r>
      <w:r w:rsidR="00CD2CA1" w:rsidRPr="00BB3782">
        <w:rPr>
          <w:rFonts w:cstheme="minorHAnsi"/>
          <w:lang w:val="en-US"/>
        </w:rPr>
        <w:t xml:space="preserve"> of the intended </w:t>
      </w:r>
      <w:r w:rsidR="00664F23" w:rsidRPr="00BB3782">
        <w:rPr>
          <w:rFonts w:cstheme="minorHAnsi"/>
          <w:lang w:val="en-US"/>
        </w:rPr>
        <w:t>curriculum</w:t>
      </w:r>
      <w:r w:rsidRPr="00BB3782">
        <w:rPr>
          <w:rFonts w:cstheme="minorHAnsi"/>
          <w:lang w:val="en-US"/>
        </w:rPr>
        <w:t xml:space="preserve"> </w:t>
      </w:r>
      <w:r w:rsidR="00185648" w:rsidRPr="00BB3782">
        <w:rPr>
          <w:rFonts w:cstheme="minorHAnsi"/>
          <w:lang w:val="en-US"/>
        </w:rPr>
        <w:t xml:space="preserve">will </w:t>
      </w:r>
      <w:r w:rsidR="00E24081" w:rsidRPr="00BB3782">
        <w:rPr>
          <w:rFonts w:cstheme="minorHAnsi"/>
          <w:lang w:val="en-US"/>
        </w:rPr>
        <w:t>lead to</w:t>
      </w:r>
      <w:r w:rsidRPr="00BB3782">
        <w:rPr>
          <w:rFonts w:cstheme="minorHAnsi"/>
          <w:lang w:val="en-US"/>
        </w:rPr>
        <w:t xml:space="preserve"> fluency. </w:t>
      </w:r>
      <w:r w:rsidR="0020580B" w:rsidRPr="00BB3782">
        <w:rPr>
          <w:rFonts w:cstheme="minorHAnsi"/>
          <w:lang w:val="en-US"/>
        </w:rPr>
        <w:t xml:space="preserve">Fluency </w:t>
      </w:r>
      <w:r w:rsidR="008A5A1B" w:rsidRPr="00BB3782">
        <w:rPr>
          <w:rFonts w:cstheme="minorHAnsi"/>
          <w:lang w:val="en-US"/>
        </w:rPr>
        <w:t>describes the degree of proficiency, rather than a definable activity type.</w:t>
      </w:r>
      <w:r w:rsidR="00513F9E" w:rsidRPr="00BB3782">
        <w:rPr>
          <w:rFonts w:cstheme="minorHAnsi"/>
          <w:lang w:val="en-US"/>
        </w:rPr>
        <w:t xml:space="preserve"> </w:t>
      </w:r>
      <w:r w:rsidR="00F54F59" w:rsidRPr="00BB3782">
        <w:rPr>
          <w:rFonts w:cstheme="minorHAnsi"/>
          <w:lang w:val="en-US"/>
        </w:rPr>
        <w:t>Fluency (automaticity) requires that e</w:t>
      </w:r>
      <w:r w:rsidR="00513F9E" w:rsidRPr="00BB3782">
        <w:rPr>
          <w:rFonts w:cstheme="minorHAnsi"/>
          <w:lang w:val="en-US"/>
        </w:rPr>
        <w:t>ffective</w:t>
      </w:r>
      <w:r w:rsidR="00EB7762" w:rsidRPr="00BB3782">
        <w:rPr>
          <w:rFonts w:cstheme="minorHAnsi"/>
          <w:lang w:val="en-US"/>
        </w:rPr>
        <w:t xml:space="preserve"> </w:t>
      </w:r>
      <w:r w:rsidR="00AA61F8" w:rsidRPr="00BB3782">
        <w:rPr>
          <w:rFonts w:cstheme="minorHAnsi"/>
          <w:lang w:val="en-US"/>
        </w:rPr>
        <w:t>retrieval</w:t>
      </w:r>
      <w:r w:rsidR="00675BE3" w:rsidRPr="00BB3782">
        <w:rPr>
          <w:rFonts w:cstheme="minorHAnsi"/>
          <w:lang w:val="en-US"/>
        </w:rPr>
        <w:t xml:space="preserve"> </w:t>
      </w:r>
      <w:r w:rsidR="00513F9E" w:rsidRPr="00BB3782">
        <w:rPr>
          <w:rFonts w:cstheme="minorHAnsi"/>
          <w:lang w:val="en-US"/>
        </w:rPr>
        <w:t xml:space="preserve">strategies </w:t>
      </w:r>
      <w:r w:rsidR="00F54F59" w:rsidRPr="00BB3782">
        <w:rPr>
          <w:rFonts w:cstheme="minorHAnsi"/>
          <w:lang w:val="en-US"/>
        </w:rPr>
        <w:t>are</w:t>
      </w:r>
      <w:r w:rsidR="0090401B" w:rsidRPr="00BB3782">
        <w:rPr>
          <w:rFonts w:cstheme="minorHAnsi"/>
          <w:lang w:val="en-US"/>
        </w:rPr>
        <w:t xml:space="preserve"> </w:t>
      </w:r>
      <w:r w:rsidR="00E24081" w:rsidRPr="00BB3782">
        <w:rPr>
          <w:rFonts w:cstheme="minorHAnsi"/>
          <w:lang w:val="en-US"/>
        </w:rPr>
        <w:t>built into</w:t>
      </w:r>
      <w:r w:rsidR="000A5E20" w:rsidRPr="00BB3782">
        <w:rPr>
          <w:rFonts w:cstheme="minorHAnsi"/>
          <w:lang w:val="en-US"/>
        </w:rPr>
        <w:t xml:space="preserve"> </w:t>
      </w:r>
      <w:r w:rsidR="00F80FAD" w:rsidRPr="00BB3782">
        <w:rPr>
          <w:rFonts w:cstheme="minorHAnsi"/>
          <w:lang w:val="en-US"/>
        </w:rPr>
        <w:t>practice</w:t>
      </w:r>
      <w:r w:rsidR="00EB7762" w:rsidRPr="00BB3782">
        <w:rPr>
          <w:rFonts w:cstheme="minorHAnsi"/>
          <w:lang w:val="en-US"/>
        </w:rPr>
        <w:t xml:space="preserve"> </w:t>
      </w:r>
      <w:r w:rsidR="00750E98" w:rsidRPr="00BB3782">
        <w:rPr>
          <w:rFonts w:cstheme="minorHAnsi"/>
          <w:lang w:val="en-US"/>
        </w:rPr>
        <w:t>(</w:t>
      </w:r>
      <w:r w:rsidR="00EB7762" w:rsidRPr="00BB3782">
        <w:rPr>
          <w:rFonts w:cstheme="minorHAnsi"/>
          <w:lang w:val="en-US"/>
        </w:rPr>
        <w:t>alongside other research</w:t>
      </w:r>
      <w:r w:rsidR="00AA61F8" w:rsidRPr="00BB3782">
        <w:rPr>
          <w:rFonts w:cstheme="minorHAnsi"/>
          <w:lang w:val="en-US"/>
        </w:rPr>
        <w:t>-</w:t>
      </w:r>
      <w:r w:rsidR="00EB7762" w:rsidRPr="00BB3782">
        <w:rPr>
          <w:rFonts w:cstheme="minorHAnsi"/>
          <w:lang w:val="en-US"/>
        </w:rPr>
        <w:t>based learning sciences</w:t>
      </w:r>
      <w:r w:rsidR="00750E98" w:rsidRPr="00BB3782">
        <w:rPr>
          <w:rFonts w:cstheme="minorHAnsi"/>
          <w:lang w:val="en-US"/>
        </w:rPr>
        <w:t>)</w:t>
      </w:r>
      <w:r w:rsidR="00AA61F8" w:rsidRPr="00BB3782">
        <w:rPr>
          <w:rFonts w:cstheme="minorHAnsi"/>
          <w:lang w:val="en-US"/>
        </w:rPr>
        <w:t xml:space="preserve">. </w:t>
      </w:r>
      <w:r w:rsidR="00D34EEC" w:rsidRPr="00BB3782">
        <w:rPr>
          <w:rFonts w:cstheme="minorHAnsi"/>
          <w:lang w:val="en-US"/>
        </w:rPr>
        <w:t>Effective</w:t>
      </w:r>
      <w:r w:rsidR="00F80FAD" w:rsidRPr="00BB3782">
        <w:rPr>
          <w:rFonts w:cstheme="minorHAnsi"/>
          <w:lang w:val="en-US"/>
        </w:rPr>
        <w:t xml:space="preserve"> s</w:t>
      </w:r>
      <w:r w:rsidR="0090401B" w:rsidRPr="00BB3782">
        <w:rPr>
          <w:rFonts w:cstheme="minorHAnsi"/>
          <w:lang w:val="en-US"/>
        </w:rPr>
        <w:t xml:space="preserve">trategies </w:t>
      </w:r>
      <w:r w:rsidR="00E24081" w:rsidRPr="00BB3782">
        <w:rPr>
          <w:rFonts w:cstheme="minorHAnsi"/>
          <w:lang w:val="en-US"/>
        </w:rPr>
        <w:t>will</w:t>
      </w:r>
      <w:r w:rsidR="00513F9E" w:rsidRPr="00BB3782">
        <w:rPr>
          <w:rFonts w:cstheme="minorHAnsi"/>
          <w:lang w:val="en-US"/>
        </w:rPr>
        <w:t xml:space="preserve"> be built into curriculum implementation</w:t>
      </w:r>
      <w:r w:rsidR="00E24081" w:rsidRPr="00BB3782">
        <w:rPr>
          <w:rFonts w:cstheme="minorHAnsi"/>
          <w:lang w:val="en-US"/>
        </w:rPr>
        <w:t xml:space="preserve"> and planning</w:t>
      </w:r>
      <w:r w:rsidR="003C2C5B" w:rsidRPr="00BB3782">
        <w:rPr>
          <w:rFonts w:cstheme="minorHAnsi"/>
          <w:lang w:val="en-US"/>
        </w:rPr>
        <w:t xml:space="preserve"> so that core</w:t>
      </w:r>
      <w:r w:rsidR="00F31A4B" w:rsidRPr="00BB3782">
        <w:rPr>
          <w:rFonts w:cstheme="minorHAnsi"/>
          <w:lang w:val="en-US"/>
        </w:rPr>
        <w:t xml:space="preserve"> </w:t>
      </w:r>
      <w:r w:rsidR="003C2C5B" w:rsidRPr="00BB3782">
        <w:rPr>
          <w:rFonts w:cstheme="minorHAnsi"/>
          <w:lang w:val="en-US"/>
        </w:rPr>
        <w:t xml:space="preserve">components </w:t>
      </w:r>
      <w:r w:rsidR="00F31A4B" w:rsidRPr="00BB3782">
        <w:rPr>
          <w:rFonts w:cstheme="minorHAnsi"/>
          <w:lang w:val="en-US"/>
        </w:rPr>
        <w:t xml:space="preserve">across the curriculum </w:t>
      </w:r>
      <w:r w:rsidR="003C2C5B" w:rsidRPr="00BB3782">
        <w:rPr>
          <w:rFonts w:cstheme="minorHAnsi"/>
          <w:lang w:val="en-US"/>
        </w:rPr>
        <w:t>are learnt and built upon.</w:t>
      </w:r>
    </w:p>
    <w:p w14:paraId="33BED6AD" w14:textId="36E4DAF7" w:rsidR="0005553C" w:rsidRDefault="0005553C" w:rsidP="00276DE6">
      <w:pPr>
        <w:pStyle w:val="ListParagraph"/>
        <w:numPr>
          <w:ilvl w:val="1"/>
          <w:numId w:val="1"/>
        </w:numPr>
        <w:rPr>
          <w:rFonts w:cstheme="minorHAnsi"/>
          <w:lang w:val="en-US"/>
        </w:rPr>
      </w:pPr>
      <w:r w:rsidRPr="00BB3782">
        <w:rPr>
          <w:rFonts w:cstheme="minorHAnsi"/>
          <w:lang w:val="en-US"/>
        </w:rPr>
        <w:t>Adaptation</w:t>
      </w:r>
      <w:r w:rsidR="00CD2CA1" w:rsidRPr="00BB3782">
        <w:rPr>
          <w:rFonts w:cstheme="minorHAnsi"/>
          <w:lang w:val="en-US"/>
        </w:rPr>
        <w:t>, including ordinarily available inclusive provision</w:t>
      </w:r>
      <w:r w:rsidR="00CD0E49">
        <w:rPr>
          <w:rFonts w:cstheme="minorHAnsi"/>
          <w:lang w:val="en-US"/>
        </w:rPr>
        <w:t xml:space="preserve"> (OAIP)</w:t>
      </w:r>
      <w:r w:rsidR="00CD2CA1" w:rsidRPr="00BB3782">
        <w:rPr>
          <w:rFonts w:cstheme="minorHAnsi"/>
          <w:lang w:val="en-US"/>
        </w:rPr>
        <w:t xml:space="preserve">, </w:t>
      </w:r>
      <w:r w:rsidRPr="00BB3782">
        <w:rPr>
          <w:rFonts w:cstheme="minorHAnsi"/>
          <w:lang w:val="en-US"/>
        </w:rPr>
        <w:t>will be a key feature</w:t>
      </w:r>
      <w:r w:rsidR="002A1CCC" w:rsidRPr="00BB3782">
        <w:rPr>
          <w:rFonts w:cstheme="minorHAnsi"/>
          <w:lang w:val="en-US"/>
        </w:rPr>
        <w:t xml:space="preserve"> of curriculum design, ensuring that all pupils can access the intended curriculum and succeed, in particular those </w:t>
      </w:r>
      <w:r w:rsidR="00764145" w:rsidRPr="00BB3782">
        <w:rPr>
          <w:rFonts w:cstheme="minorHAnsi"/>
          <w:lang w:val="en-US"/>
        </w:rPr>
        <w:t xml:space="preserve">with SEND or </w:t>
      </w:r>
      <w:r w:rsidR="002A1CCC" w:rsidRPr="00BB3782">
        <w:rPr>
          <w:rFonts w:cstheme="minorHAnsi"/>
          <w:lang w:val="en-US"/>
        </w:rPr>
        <w:t xml:space="preserve">who encounter </w:t>
      </w:r>
      <w:r w:rsidR="00F467E4" w:rsidRPr="00BB3782">
        <w:rPr>
          <w:rFonts w:cstheme="minorHAnsi"/>
          <w:lang w:val="en-US"/>
        </w:rPr>
        <w:t>disadvantage</w:t>
      </w:r>
      <w:r w:rsidR="00CD0E49">
        <w:rPr>
          <w:rFonts w:cstheme="minorHAnsi"/>
          <w:lang w:val="en-US"/>
        </w:rPr>
        <w:t xml:space="preserve">. This will be in </w:t>
      </w:r>
      <w:r w:rsidR="002C0D91">
        <w:rPr>
          <w:rFonts w:cstheme="minorHAnsi"/>
          <w:lang w:val="en-US"/>
        </w:rPr>
        <w:t xml:space="preserve">line with </w:t>
      </w:r>
      <w:r w:rsidR="00CD0E49">
        <w:rPr>
          <w:rFonts w:cstheme="minorHAnsi"/>
          <w:lang w:val="en-US"/>
        </w:rPr>
        <w:t xml:space="preserve">relevant </w:t>
      </w:r>
      <w:r w:rsidR="002C0D91">
        <w:rPr>
          <w:rFonts w:cstheme="minorHAnsi"/>
          <w:lang w:val="en-US"/>
        </w:rPr>
        <w:t>frameworks such as the SEND Code of Practice.</w:t>
      </w:r>
    </w:p>
    <w:p w14:paraId="333B577F" w14:textId="18E639B7" w:rsidR="003E69A2" w:rsidRPr="00BB3782" w:rsidRDefault="003E69A2" w:rsidP="00276DE6">
      <w:pPr>
        <w:pStyle w:val="ListParagraph"/>
        <w:numPr>
          <w:ilvl w:val="1"/>
          <w:numId w:val="1"/>
        </w:numPr>
        <w:rPr>
          <w:rFonts w:cstheme="minorHAnsi"/>
          <w:lang w:val="en-US"/>
        </w:rPr>
      </w:pPr>
      <w:r>
        <w:rPr>
          <w:rFonts w:cstheme="minorHAnsi"/>
          <w:lang w:val="en-US"/>
        </w:rPr>
        <w:t>Adaptation for mixed</w:t>
      </w:r>
      <w:r w:rsidR="00D9206A">
        <w:rPr>
          <w:rFonts w:cstheme="minorHAnsi"/>
          <w:lang w:val="en-US"/>
        </w:rPr>
        <w:t>-</w:t>
      </w:r>
      <w:r>
        <w:rPr>
          <w:rFonts w:cstheme="minorHAnsi"/>
          <w:lang w:val="en-US"/>
        </w:rPr>
        <w:t>age classes will be a key feature of curriculum design</w:t>
      </w:r>
      <w:r w:rsidRPr="003E69A2">
        <w:rPr>
          <w:rFonts w:cstheme="minorHAnsi"/>
          <w:lang w:val="en-US"/>
        </w:rPr>
        <w:t xml:space="preserve"> </w:t>
      </w:r>
      <w:r>
        <w:rPr>
          <w:rFonts w:cstheme="minorHAnsi"/>
          <w:lang w:val="en-US"/>
        </w:rPr>
        <w:t>in accordance with individual school structures. As and when a structure needs to change, curriculum implementation will be amended.</w:t>
      </w:r>
    </w:p>
    <w:p w14:paraId="1E658FEA" w14:textId="699DD6D1" w:rsidR="00037759" w:rsidRPr="00BB3782" w:rsidRDefault="00037759" w:rsidP="00037759">
      <w:pPr>
        <w:pStyle w:val="ListParagraph"/>
        <w:numPr>
          <w:ilvl w:val="1"/>
          <w:numId w:val="1"/>
        </w:numPr>
        <w:rPr>
          <w:rStyle w:val="Hyperlink"/>
          <w:rFonts w:cstheme="minorHAnsi"/>
          <w:color w:val="auto"/>
          <w:u w:val="none"/>
          <w:lang w:val="en-US"/>
        </w:rPr>
      </w:pPr>
      <w:r w:rsidRPr="00BB3782">
        <w:rPr>
          <w:rFonts w:cstheme="minorHAnsi"/>
          <w:lang w:val="en-US"/>
        </w:rPr>
        <w:t>Trust curriculum guidance will be used as a framework to support individual schools</w:t>
      </w:r>
      <w:r w:rsidR="00664F23" w:rsidRPr="00BB3782">
        <w:rPr>
          <w:rFonts w:cstheme="minorHAnsi"/>
          <w:lang w:val="en-US"/>
        </w:rPr>
        <w:t>.</w:t>
      </w:r>
      <w:r w:rsidRPr="00BB3782">
        <w:rPr>
          <w:rFonts w:cstheme="minorHAnsi"/>
          <w:lang w:val="en-US"/>
        </w:rPr>
        <w:t xml:space="preserve"> </w:t>
      </w:r>
      <w:hyperlink r:id="rId18" w:history="1">
        <w:r w:rsidR="00664F23" w:rsidRPr="00BB3782">
          <w:rPr>
            <w:rStyle w:val="Hyperlink"/>
            <w:rFonts w:cstheme="minorHAnsi"/>
          </w:rPr>
          <w:t>Link Academy Trust Curriculum Guidance</w:t>
        </w:r>
      </w:hyperlink>
    </w:p>
    <w:p w14:paraId="48FE05B6" w14:textId="77777777" w:rsidR="00037759" w:rsidRPr="00BB3782" w:rsidRDefault="00037759" w:rsidP="00037759">
      <w:pPr>
        <w:pStyle w:val="ListParagraph"/>
        <w:ind w:left="1080"/>
        <w:rPr>
          <w:rFonts w:cstheme="minorHAnsi"/>
          <w:lang w:val="en-US"/>
        </w:rPr>
      </w:pPr>
    </w:p>
    <w:p w14:paraId="43A2C7FE" w14:textId="5C685AB9" w:rsidR="00F246F3" w:rsidRPr="00BB3782" w:rsidRDefault="003D6CA9" w:rsidP="00F246F3">
      <w:pPr>
        <w:pStyle w:val="ListParagraph"/>
        <w:numPr>
          <w:ilvl w:val="0"/>
          <w:numId w:val="1"/>
        </w:numPr>
        <w:rPr>
          <w:rFonts w:cstheme="minorHAnsi"/>
          <w:lang w:val="en-US"/>
        </w:rPr>
      </w:pPr>
      <w:r w:rsidRPr="00BB3782">
        <w:rPr>
          <w:rFonts w:cstheme="minorHAnsi"/>
          <w:lang w:val="en-US"/>
        </w:rPr>
        <w:t>C</w:t>
      </w:r>
      <w:r w:rsidR="005C1041" w:rsidRPr="00BB3782">
        <w:rPr>
          <w:rFonts w:cstheme="minorHAnsi"/>
          <w:lang w:val="en-US"/>
        </w:rPr>
        <w:t>lear c</w:t>
      </w:r>
      <w:r w:rsidRPr="00BB3782">
        <w:rPr>
          <w:rFonts w:cstheme="minorHAnsi"/>
          <w:lang w:val="en-US"/>
        </w:rPr>
        <w:t xml:space="preserve">urriculum impact - </w:t>
      </w:r>
      <w:r w:rsidR="0020580B" w:rsidRPr="00BB3782">
        <w:rPr>
          <w:rFonts w:cstheme="minorHAnsi"/>
          <w:lang w:val="en-US"/>
        </w:rPr>
        <w:t>a</w:t>
      </w:r>
      <w:r w:rsidRPr="00BB3782">
        <w:rPr>
          <w:rFonts w:cstheme="minorHAnsi"/>
          <w:lang w:val="en-US"/>
        </w:rPr>
        <w:t>t</w:t>
      </w:r>
      <w:r w:rsidR="0020580B" w:rsidRPr="00BB3782">
        <w:rPr>
          <w:rFonts w:cstheme="minorHAnsi"/>
          <w:lang w:val="en-US"/>
        </w:rPr>
        <w:t>tainment and progress, reading &amp; end points.</w:t>
      </w:r>
    </w:p>
    <w:p w14:paraId="6145AB8A" w14:textId="72AE97C1" w:rsidR="00045830" w:rsidRPr="00BB3782" w:rsidRDefault="00045830" w:rsidP="00045830">
      <w:pPr>
        <w:pStyle w:val="ListParagraph"/>
        <w:numPr>
          <w:ilvl w:val="1"/>
          <w:numId w:val="1"/>
        </w:numPr>
        <w:rPr>
          <w:rFonts w:cstheme="minorHAnsi"/>
          <w:lang w:val="en-US"/>
        </w:rPr>
      </w:pPr>
      <w:r w:rsidRPr="00BB3782">
        <w:rPr>
          <w:rFonts w:cstheme="minorHAnsi"/>
          <w:lang w:val="en-US"/>
        </w:rPr>
        <w:lastRenderedPageBreak/>
        <w:t>Leaders will understand, explain and evidence the impact of the intended curriculum (that which has been designed). They will know what knowledge and understanding all pupils ha</w:t>
      </w:r>
      <w:r>
        <w:rPr>
          <w:rFonts w:cstheme="minorHAnsi"/>
          <w:lang w:val="en-US"/>
        </w:rPr>
        <w:t xml:space="preserve">ve gained against expectations (i.e., </w:t>
      </w:r>
      <w:r w:rsidRPr="00BB3782">
        <w:rPr>
          <w:rFonts w:cstheme="minorHAnsi"/>
          <w:lang w:val="en-US"/>
        </w:rPr>
        <w:t>the intended curriculum</w:t>
      </w:r>
      <w:r>
        <w:rPr>
          <w:rFonts w:cstheme="minorHAnsi"/>
          <w:lang w:val="en-US"/>
        </w:rPr>
        <w:t xml:space="preserve"> and National standards)</w:t>
      </w:r>
      <w:r w:rsidRPr="00BB3782">
        <w:rPr>
          <w:rFonts w:cstheme="minorHAnsi"/>
          <w:lang w:val="en-US"/>
        </w:rPr>
        <w:t xml:space="preserve"> and, therefore, if the intended curriculum is effective.</w:t>
      </w:r>
    </w:p>
    <w:p w14:paraId="2E9933F3" w14:textId="767C2545" w:rsidR="00045830" w:rsidRPr="00BB3782" w:rsidRDefault="00045830" w:rsidP="00045830">
      <w:pPr>
        <w:pStyle w:val="ListParagraph"/>
        <w:numPr>
          <w:ilvl w:val="1"/>
          <w:numId w:val="1"/>
        </w:numPr>
        <w:rPr>
          <w:rFonts w:cstheme="minorHAnsi"/>
          <w:lang w:val="en-US"/>
        </w:rPr>
      </w:pPr>
      <w:r>
        <w:rPr>
          <w:rFonts w:cstheme="minorHAnsi"/>
          <w:lang w:val="en-US"/>
        </w:rPr>
        <w:t xml:space="preserve">Positive pupil outcomes – attainment, progress and standards – are a direct result of </w:t>
      </w:r>
      <w:r w:rsidRPr="00BB3782">
        <w:rPr>
          <w:rFonts w:cstheme="minorHAnsi"/>
          <w:lang w:val="en-US"/>
        </w:rPr>
        <w:t>effective curriculum intent and implementation</w:t>
      </w:r>
      <w:r>
        <w:rPr>
          <w:rFonts w:cstheme="minorHAnsi"/>
          <w:lang w:val="en-US"/>
        </w:rPr>
        <w:t xml:space="preserve">. </w:t>
      </w:r>
      <w:r w:rsidRPr="00BB3782">
        <w:rPr>
          <w:rFonts w:cstheme="minorHAnsi"/>
          <w:lang w:val="en-US"/>
        </w:rPr>
        <w:t>Knowledge is generative, allows comprehension and empowers learners. Excellent outcomes change lives and create choice.</w:t>
      </w:r>
    </w:p>
    <w:p w14:paraId="7CCB64E5" w14:textId="4CF4B5B6" w:rsidR="002171A2" w:rsidRPr="00BB3782" w:rsidRDefault="002171A2" w:rsidP="00244DC5">
      <w:pPr>
        <w:pStyle w:val="ListParagraph"/>
        <w:numPr>
          <w:ilvl w:val="1"/>
          <w:numId w:val="1"/>
        </w:numPr>
        <w:rPr>
          <w:rFonts w:cstheme="minorHAnsi"/>
          <w:lang w:val="en-US"/>
        </w:rPr>
      </w:pPr>
      <w:r w:rsidRPr="00BB3782">
        <w:rPr>
          <w:rFonts w:cstheme="minorHAnsi"/>
          <w:lang w:val="en-US"/>
        </w:rPr>
        <w:t>Assessment will effectively measure how well the intended curriculum is implemented.</w:t>
      </w:r>
      <w:r w:rsidR="00F93CE7" w:rsidRPr="00BB3782">
        <w:rPr>
          <w:rFonts w:cstheme="minorHAnsi"/>
          <w:lang w:val="en-US"/>
        </w:rPr>
        <w:t xml:space="preserve"> The most effective strategies which ascertain if pupils have remembered the </w:t>
      </w:r>
      <w:r w:rsidR="006F69B9" w:rsidRPr="00BB3782">
        <w:rPr>
          <w:rFonts w:cstheme="minorHAnsi"/>
          <w:lang w:val="en-US"/>
        </w:rPr>
        <w:t xml:space="preserve">intended </w:t>
      </w:r>
      <w:r w:rsidR="00F93CE7" w:rsidRPr="00BB3782">
        <w:rPr>
          <w:rFonts w:cstheme="minorHAnsi"/>
          <w:lang w:val="en-US"/>
        </w:rPr>
        <w:t>curriculum will be embedded in practice, e.g., book looks, pupil voice, low</w:t>
      </w:r>
      <w:r w:rsidR="004E6032">
        <w:rPr>
          <w:rFonts w:cstheme="minorHAnsi"/>
          <w:lang w:val="en-US"/>
        </w:rPr>
        <w:t>-</w:t>
      </w:r>
      <w:r w:rsidR="00F93CE7" w:rsidRPr="00BB3782">
        <w:rPr>
          <w:rFonts w:cstheme="minorHAnsi"/>
          <w:lang w:val="en-US"/>
        </w:rPr>
        <w:t>stakes diagnostics, ongoing formative and summative assessment.</w:t>
      </w:r>
    </w:p>
    <w:p w14:paraId="4594FE90" w14:textId="45C54AE9" w:rsidR="006C2F3B" w:rsidRPr="00BB3782" w:rsidRDefault="006C2F3B" w:rsidP="006C2F3B">
      <w:pPr>
        <w:pStyle w:val="ListParagraph"/>
        <w:numPr>
          <w:ilvl w:val="1"/>
          <w:numId w:val="1"/>
        </w:numPr>
        <w:rPr>
          <w:rFonts w:cstheme="minorHAnsi"/>
          <w:lang w:val="en-US"/>
        </w:rPr>
      </w:pPr>
      <w:r w:rsidRPr="00BB3782">
        <w:rPr>
          <w:rFonts w:cstheme="minorHAnsi"/>
          <w:lang w:val="en-US"/>
        </w:rPr>
        <w:t>An effective curriculum will prepare</w:t>
      </w:r>
      <w:r w:rsidR="00BB3782" w:rsidRPr="00BB3782">
        <w:rPr>
          <w:rFonts w:cstheme="minorHAnsi"/>
          <w:lang w:val="en-US"/>
        </w:rPr>
        <w:t xml:space="preserve"> all</w:t>
      </w:r>
      <w:r w:rsidRPr="00BB3782">
        <w:rPr>
          <w:rFonts w:cstheme="minorHAnsi"/>
          <w:lang w:val="en-US"/>
        </w:rPr>
        <w:t xml:space="preserve"> pupils for their next steps, including future learning and employment. </w:t>
      </w:r>
    </w:p>
    <w:p w14:paraId="0DFCD8EA" w14:textId="77777777" w:rsidR="00D12930" w:rsidRPr="00BB3782" w:rsidRDefault="00D12930" w:rsidP="00D12930">
      <w:pPr>
        <w:spacing w:after="0" w:line="240" w:lineRule="auto"/>
        <w:rPr>
          <w:rFonts w:cstheme="minorHAnsi"/>
          <w:b/>
        </w:rPr>
      </w:pPr>
    </w:p>
    <w:p w14:paraId="41D49D08" w14:textId="72930D6A" w:rsidR="00D12930" w:rsidRPr="00BB3782" w:rsidRDefault="00D12930" w:rsidP="00D12930">
      <w:pPr>
        <w:spacing w:after="0" w:line="240" w:lineRule="auto"/>
        <w:rPr>
          <w:rFonts w:cstheme="minorHAnsi"/>
          <w:b/>
        </w:rPr>
      </w:pPr>
      <w:r w:rsidRPr="00BB3782">
        <w:rPr>
          <w:rFonts w:cstheme="minorHAnsi"/>
          <w:b/>
        </w:rPr>
        <w:t>Local Board Responsibilities</w:t>
      </w:r>
    </w:p>
    <w:p w14:paraId="7E3DB3D5" w14:textId="77777777" w:rsidR="00847E27" w:rsidRPr="00BB3782" w:rsidRDefault="00847E27" w:rsidP="00847E27">
      <w:pPr>
        <w:spacing w:after="0" w:line="240" w:lineRule="auto"/>
        <w:rPr>
          <w:rFonts w:cstheme="minorHAnsi"/>
        </w:rPr>
      </w:pPr>
    </w:p>
    <w:p w14:paraId="50A4A965" w14:textId="0A05E54B" w:rsidR="00D12930" w:rsidRPr="00BB3782" w:rsidRDefault="00D12930" w:rsidP="00847E27">
      <w:pPr>
        <w:spacing w:after="0" w:line="240" w:lineRule="auto"/>
        <w:rPr>
          <w:rFonts w:cstheme="minorHAnsi"/>
        </w:rPr>
      </w:pPr>
      <w:r w:rsidRPr="00BB3782">
        <w:rPr>
          <w:rFonts w:cstheme="minorHAnsi"/>
        </w:rPr>
        <w:t xml:space="preserve">The Local Board is responsible for ensuring that the </w:t>
      </w:r>
      <w:r w:rsidR="00847E27" w:rsidRPr="00BB3782">
        <w:rPr>
          <w:rFonts w:cstheme="minorHAnsi"/>
        </w:rPr>
        <w:t>c</w:t>
      </w:r>
      <w:r w:rsidRPr="00BB3782">
        <w:rPr>
          <w:rFonts w:cstheme="minorHAnsi"/>
        </w:rPr>
        <w:t>urriculum is broad and balanced and fits the needs of the children it is there to serve. It holds the Academy Head responsible for the implementation of the curriculum</w:t>
      </w:r>
      <w:r w:rsidR="006F33E2" w:rsidRPr="00BB3782">
        <w:rPr>
          <w:rFonts w:cstheme="minorHAnsi"/>
        </w:rPr>
        <w:t xml:space="preserve"> and principles; </w:t>
      </w:r>
      <w:r w:rsidRPr="00BB3782">
        <w:rPr>
          <w:rFonts w:cstheme="minorHAnsi"/>
        </w:rPr>
        <w:t xml:space="preserve">through the ‘Learn, Support and Challenge’ monitoring system the </w:t>
      </w:r>
      <w:r w:rsidR="00321831" w:rsidRPr="00BB3782">
        <w:rPr>
          <w:rFonts w:cstheme="minorHAnsi"/>
        </w:rPr>
        <w:t>c</w:t>
      </w:r>
      <w:r w:rsidRPr="00BB3782">
        <w:rPr>
          <w:rFonts w:cstheme="minorHAnsi"/>
        </w:rPr>
        <w:t xml:space="preserve">urriculum </w:t>
      </w:r>
      <w:r w:rsidR="00321831" w:rsidRPr="00BB3782">
        <w:rPr>
          <w:rFonts w:cstheme="minorHAnsi"/>
        </w:rPr>
        <w:t>remains</w:t>
      </w:r>
      <w:r w:rsidRPr="00BB3782">
        <w:rPr>
          <w:rFonts w:cstheme="minorHAnsi"/>
        </w:rPr>
        <w:t xml:space="preserve"> </w:t>
      </w:r>
      <w:r w:rsidR="00321831" w:rsidRPr="00BB3782">
        <w:rPr>
          <w:rFonts w:cstheme="minorHAnsi"/>
        </w:rPr>
        <w:t>current</w:t>
      </w:r>
      <w:r w:rsidRPr="00BB3782">
        <w:rPr>
          <w:rFonts w:cstheme="minorHAnsi"/>
        </w:rPr>
        <w:t xml:space="preserve"> and fit for purpose</w:t>
      </w:r>
      <w:r w:rsidR="00847E27" w:rsidRPr="00BB3782">
        <w:rPr>
          <w:rFonts w:cstheme="minorHAnsi"/>
        </w:rPr>
        <w:t>.</w:t>
      </w:r>
    </w:p>
    <w:p w14:paraId="36DD8F4C" w14:textId="77777777" w:rsidR="00847E27" w:rsidRPr="00BB3782" w:rsidRDefault="00847E27" w:rsidP="00847E27">
      <w:pPr>
        <w:spacing w:after="0" w:line="240" w:lineRule="auto"/>
        <w:rPr>
          <w:rFonts w:cstheme="minorHAnsi"/>
        </w:rPr>
      </w:pPr>
    </w:p>
    <w:p w14:paraId="138DDDEB" w14:textId="7D97D65E" w:rsidR="00D12930" w:rsidRPr="00BB3782" w:rsidRDefault="00D12930" w:rsidP="00847E27">
      <w:pPr>
        <w:spacing w:after="0" w:line="240" w:lineRule="auto"/>
        <w:rPr>
          <w:rFonts w:cstheme="minorHAnsi"/>
        </w:rPr>
      </w:pPr>
      <w:r w:rsidRPr="00BB3782">
        <w:rPr>
          <w:rFonts w:cstheme="minorHAnsi"/>
        </w:rPr>
        <w:t>We review curriculum plans and adapt them as necessary depending on class structures within each individual Academy.</w:t>
      </w:r>
    </w:p>
    <w:p w14:paraId="76CB65F9" w14:textId="77777777" w:rsidR="00847E27" w:rsidRPr="00BB3782" w:rsidRDefault="00847E27" w:rsidP="00847E27">
      <w:pPr>
        <w:spacing w:after="0" w:line="240" w:lineRule="auto"/>
        <w:rPr>
          <w:rFonts w:cstheme="minorHAnsi"/>
        </w:rPr>
      </w:pPr>
    </w:p>
    <w:p w14:paraId="4487465B" w14:textId="77777777" w:rsidR="00D12930" w:rsidRPr="00BB3782" w:rsidRDefault="00D12930" w:rsidP="00847E27">
      <w:pPr>
        <w:spacing w:after="0" w:line="240" w:lineRule="auto"/>
        <w:rPr>
          <w:rFonts w:cstheme="minorHAnsi"/>
        </w:rPr>
      </w:pPr>
      <w:r w:rsidRPr="00BB3782">
        <w:rPr>
          <w:rFonts w:cstheme="minorHAnsi"/>
        </w:rPr>
        <w:t>This policy is reviewed and approved by the Standards &amp; Curriculum Committee on a 2-yearly cycle.</w:t>
      </w:r>
    </w:p>
    <w:p w14:paraId="14A2DD90" w14:textId="77777777" w:rsidR="00D12930" w:rsidRPr="00BB3782" w:rsidRDefault="00D12930" w:rsidP="00D12930">
      <w:pPr>
        <w:spacing w:after="0" w:line="240" w:lineRule="auto"/>
        <w:rPr>
          <w:rFonts w:cstheme="minorHAnsi"/>
        </w:rPr>
      </w:pPr>
    </w:p>
    <w:p w14:paraId="471AA23F" w14:textId="42E6A62D" w:rsidR="00D12930" w:rsidRPr="00BB3782" w:rsidRDefault="00D12930" w:rsidP="00D12930">
      <w:pPr>
        <w:spacing w:after="0" w:line="240" w:lineRule="auto"/>
        <w:rPr>
          <w:rFonts w:cstheme="minorHAnsi"/>
          <w:i/>
          <w:iCs/>
        </w:rPr>
      </w:pPr>
      <w:r w:rsidRPr="00BB3782">
        <w:rPr>
          <w:rFonts w:cstheme="minorHAnsi"/>
          <w:i/>
          <w:iCs/>
        </w:rPr>
        <w:t xml:space="preserve">Date approved by Trustees:  </w:t>
      </w:r>
    </w:p>
    <w:p w14:paraId="63CF28EB" w14:textId="4315D84A" w:rsidR="00D12930" w:rsidRPr="00BB3782" w:rsidRDefault="00D12930" w:rsidP="00D12930">
      <w:pPr>
        <w:spacing w:after="0" w:line="240" w:lineRule="auto"/>
        <w:rPr>
          <w:rFonts w:cstheme="minorHAnsi"/>
        </w:rPr>
      </w:pPr>
      <w:r w:rsidRPr="00BB3782">
        <w:rPr>
          <w:rFonts w:cstheme="minorHAnsi"/>
        </w:rPr>
        <w:t xml:space="preserve">Approved by Standards &amp; Curriculum Committee: </w:t>
      </w:r>
      <w:r w:rsidR="00C25965">
        <w:rPr>
          <w:rFonts w:cstheme="minorHAnsi"/>
        </w:rPr>
        <w:t>March 2025</w:t>
      </w:r>
    </w:p>
    <w:p w14:paraId="1D61BE01" w14:textId="7480F9BB" w:rsidR="00D12930" w:rsidRPr="00BB3782" w:rsidRDefault="00D12930" w:rsidP="00D12930">
      <w:pPr>
        <w:spacing w:after="0" w:line="240" w:lineRule="auto"/>
        <w:rPr>
          <w:rFonts w:cstheme="minorHAnsi"/>
        </w:rPr>
      </w:pPr>
      <w:r w:rsidRPr="00BB3782">
        <w:rPr>
          <w:rFonts w:cstheme="minorHAnsi"/>
        </w:rPr>
        <w:t>Next Review Spring 202</w:t>
      </w:r>
      <w:r w:rsidR="00C25965">
        <w:rPr>
          <w:rFonts w:cstheme="minorHAnsi"/>
        </w:rPr>
        <w:t>7</w:t>
      </w:r>
    </w:p>
    <w:p w14:paraId="1AEC3462" w14:textId="016B64ED" w:rsidR="007B56DB" w:rsidRPr="0002693F" w:rsidRDefault="007B56DB">
      <w:pPr>
        <w:rPr>
          <w:lang w:val="en-US"/>
        </w:rPr>
      </w:pPr>
    </w:p>
    <w:sectPr w:rsidR="007B56DB" w:rsidRPr="0002693F" w:rsidSect="008A66BF">
      <w:pgSz w:w="11906" w:h="16838"/>
      <w:pgMar w:top="851" w:right="991"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339F" w14:textId="77777777" w:rsidR="00B20957" w:rsidRDefault="00B20957" w:rsidP="00B20957">
      <w:pPr>
        <w:spacing w:after="0" w:line="240" w:lineRule="auto"/>
      </w:pPr>
      <w:r>
        <w:separator/>
      </w:r>
    </w:p>
  </w:endnote>
  <w:endnote w:type="continuationSeparator" w:id="0">
    <w:p w14:paraId="0A2CD1F4" w14:textId="77777777" w:rsidR="00B20957" w:rsidRDefault="00B20957" w:rsidP="00B20957">
      <w:pPr>
        <w:spacing w:after="0" w:line="240" w:lineRule="auto"/>
      </w:pPr>
      <w:r>
        <w:continuationSeparator/>
      </w:r>
    </w:p>
  </w:endnote>
  <w:endnote w:type="continuationNotice" w:id="1">
    <w:p w14:paraId="2FA36937" w14:textId="77777777" w:rsidR="00575208" w:rsidRDefault="005752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CEE97" w14:textId="77777777" w:rsidR="00B20957" w:rsidRDefault="00B20957" w:rsidP="00B20957">
      <w:pPr>
        <w:spacing w:after="0" w:line="240" w:lineRule="auto"/>
      </w:pPr>
      <w:r>
        <w:separator/>
      </w:r>
    </w:p>
  </w:footnote>
  <w:footnote w:type="continuationSeparator" w:id="0">
    <w:p w14:paraId="176BAA63" w14:textId="77777777" w:rsidR="00B20957" w:rsidRDefault="00B20957" w:rsidP="00B20957">
      <w:pPr>
        <w:spacing w:after="0" w:line="240" w:lineRule="auto"/>
      </w:pPr>
      <w:r>
        <w:continuationSeparator/>
      </w:r>
    </w:p>
  </w:footnote>
  <w:footnote w:type="continuationNotice" w:id="1">
    <w:p w14:paraId="0E83C62B" w14:textId="77777777" w:rsidR="00575208" w:rsidRDefault="0057520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1t9DnuMzsiEcY" int2:id="4jszNVI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92353"/>
    <w:multiLevelType w:val="multilevel"/>
    <w:tmpl w:val="DCE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011576"/>
    <w:multiLevelType w:val="hybridMultilevel"/>
    <w:tmpl w:val="22127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391D9C"/>
    <w:multiLevelType w:val="multilevel"/>
    <w:tmpl w:val="6750D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ED315E"/>
    <w:multiLevelType w:val="hybridMultilevel"/>
    <w:tmpl w:val="3AF4EA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4310A7"/>
    <w:multiLevelType w:val="multilevel"/>
    <w:tmpl w:val="257ED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51313B"/>
    <w:multiLevelType w:val="multilevel"/>
    <w:tmpl w:val="C3925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4F3A46"/>
    <w:multiLevelType w:val="hybridMultilevel"/>
    <w:tmpl w:val="6838BC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D71133"/>
    <w:multiLevelType w:val="hybridMultilevel"/>
    <w:tmpl w:val="5A76F80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4819283">
    <w:abstractNumId w:val="7"/>
  </w:num>
  <w:num w:numId="2" w16cid:durableId="570117987">
    <w:abstractNumId w:val="6"/>
  </w:num>
  <w:num w:numId="3" w16cid:durableId="1214853901">
    <w:abstractNumId w:val="1"/>
  </w:num>
  <w:num w:numId="4" w16cid:durableId="1687362225">
    <w:abstractNumId w:val="0"/>
  </w:num>
  <w:num w:numId="5" w16cid:durableId="1729692486">
    <w:abstractNumId w:val="4"/>
  </w:num>
  <w:num w:numId="6" w16cid:durableId="1896501148">
    <w:abstractNumId w:val="2"/>
  </w:num>
  <w:num w:numId="7" w16cid:durableId="808281313">
    <w:abstractNumId w:val="5"/>
  </w:num>
  <w:num w:numId="8" w16cid:durableId="29117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93F"/>
    <w:rsid w:val="00003AD2"/>
    <w:rsid w:val="000131F2"/>
    <w:rsid w:val="0002087B"/>
    <w:rsid w:val="00020FA6"/>
    <w:rsid w:val="0002693F"/>
    <w:rsid w:val="00033381"/>
    <w:rsid w:val="00037759"/>
    <w:rsid w:val="0004332E"/>
    <w:rsid w:val="00045830"/>
    <w:rsid w:val="0005553C"/>
    <w:rsid w:val="00076516"/>
    <w:rsid w:val="00081769"/>
    <w:rsid w:val="00084C6C"/>
    <w:rsid w:val="00093154"/>
    <w:rsid w:val="000932DF"/>
    <w:rsid w:val="00093359"/>
    <w:rsid w:val="00094959"/>
    <w:rsid w:val="000A5085"/>
    <w:rsid w:val="000A5E20"/>
    <w:rsid w:val="000B2015"/>
    <w:rsid w:val="000B53CA"/>
    <w:rsid w:val="000C259B"/>
    <w:rsid w:val="000C2898"/>
    <w:rsid w:val="000E2C0E"/>
    <w:rsid w:val="000E5E21"/>
    <w:rsid w:val="00100A75"/>
    <w:rsid w:val="00105385"/>
    <w:rsid w:val="00123FBF"/>
    <w:rsid w:val="0015741D"/>
    <w:rsid w:val="001579BE"/>
    <w:rsid w:val="00163BB0"/>
    <w:rsid w:val="00185648"/>
    <w:rsid w:val="00195FB1"/>
    <w:rsid w:val="001A4DFF"/>
    <w:rsid w:val="001C202D"/>
    <w:rsid w:val="001D4EC2"/>
    <w:rsid w:val="0020580B"/>
    <w:rsid w:val="002171A2"/>
    <w:rsid w:val="00222A1B"/>
    <w:rsid w:val="00244DC5"/>
    <w:rsid w:val="00275AE9"/>
    <w:rsid w:val="00276DE6"/>
    <w:rsid w:val="002835A5"/>
    <w:rsid w:val="00286C8B"/>
    <w:rsid w:val="0028755C"/>
    <w:rsid w:val="00296CCB"/>
    <w:rsid w:val="00297E07"/>
    <w:rsid w:val="002A1CCC"/>
    <w:rsid w:val="002A4080"/>
    <w:rsid w:val="002A7889"/>
    <w:rsid w:val="002B2186"/>
    <w:rsid w:val="002B53D7"/>
    <w:rsid w:val="002C0D91"/>
    <w:rsid w:val="002C547C"/>
    <w:rsid w:val="002C7A65"/>
    <w:rsid w:val="002E2370"/>
    <w:rsid w:val="003111F9"/>
    <w:rsid w:val="003147BA"/>
    <w:rsid w:val="003179CD"/>
    <w:rsid w:val="00320C35"/>
    <w:rsid w:val="00321831"/>
    <w:rsid w:val="00324D70"/>
    <w:rsid w:val="0033079D"/>
    <w:rsid w:val="00340709"/>
    <w:rsid w:val="0034155C"/>
    <w:rsid w:val="0034466B"/>
    <w:rsid w:val="003448EC"/>
    <w:rsid w:val="00344F27"/>
    <w:rsid w:val="003632CE"/>
    <w:rsid w:val="003671FD"/>
    <w:rsid w:val="00370303"/>
    <w:rsid w:val="00391B1A"/>
    <w:rsid w:val="003C2C5B"/>
    <w:rsid w:val="003D090C"/>
    <w:rsid w:val="003D1C6A"/>
    <w:rsid w:val="003D3699"/>
    <w:rsid w:val="003D6CA9"/>
    <w:rsid w:val="003D6DFD"/>
    <w:rsid w:val="003D7957"/>
    <w:rsid w:val="003E0917"/>
    <w:rsid w:val="003E16E8"/>
    <w:rsid w:val="003E4AF6"/>
    <w:rsid w:val="003E4C3B"/>
    <w:rsid w:val="003E69A2"/>
    <w:rsid w:val="003F0D81"/>
    <w:rsid w:val="004001BE"/>
    <w:rsid w:val="00420FF4"/>
    <w:rsid w:val="00432ACC"/>
    <w:rsid w:val="004537DF"/>
    <w:rsid w:val="00461E98"/>
    <w:rsid w:val="00467836"/>
    <w:rsid w:val="00482B07"/>
    <w:rsid w:val="004A34B7"/>
    <w:rsid w:val="004D6A34"/>
    <w:rsid w:val="004E6032"/>
    <w:rsid w:val="004F27BD"/>
    <w:rsid w:val="00505BB1"/>
    <w:rsid w:val="00505E83"/>
    <w:rsid w:val="00506F70"/>
    <w:rsid w:val="00511474"/>
    <w:rsid w:val="00511800"/>
    <w:rsid w:val="00513F9E"/>
    <w:rsid w:val="00523446"/>
    <w:rsid w:val="0053347A"/>
    <w:rsid w:val="005337C9"/>
    <w:rsid w:val="0054202B"/>
    <w:rsid w:val="00575208"/>
    <w:rsid w:val="00583B8E"/>
    <w:rsid w:val="00593A39"/>
    <w:rsid w:val="005A4140"/>
    <w:rsid w:val="005C1041"/>
    <w:rsid w:val="005D391E"/>
    <w:rsid w:val="005D6BA9"/>
    <w:rsid w:val="005E4123"/>
    <w:rsid w:val="005F0EB8"/>
    <w:rsid w:val="005F5B72"/>
    <w:rsid w:val="00622612"/>
    <w:rsid w:val="00622E0B"/>
    <w:rsid w:val="00632F41"/>
    <w:rsid w:val="00656197"/>
    <w:rsid w:val="00664F23"/>
    <w:rsid w:val="006730DA"/>
    <w:rsid w:val="00675BE3"/>
    <w:rsid w:val="006A61EE"/>
    <w:rsid w:val="006B21F6"/>
    <w:rsid w:val="006C2F3B"/>
    <w:rsid w:val="006F2B6E"/>
    <w:rsid w:val="006F33E2"/>
    <w:rsid w:val="006F69B9"/>
    <w:rsid w:val="00712F0E"/>
    <w:rsid w:val="0073480D"/>
    <w:rsid w:val="007401D7"/>
    <w:rsid w:val="00750E98"/>
    <w:rsid w:val="00764145"/>
    <w:rsid w:val="00781D91"/>
    <w:rsid w:val="007A49FD"/>
    <w:rsid w:val="007B1F43"/>
    <w:rsid w:val="007B56DB"/>
    <w:rsid w:val="007C0823"/>
    <w:rsid w:val="007C68E3"/>
    <w:rsid w:val="007E3115"/>
    <w:rsid w:val="008112C9"/>
    <w:rsid w:val="00825365"/>
    <w:rsid w:val="00837425"/>
    <w:rsid w:val="00847E27"/>
    <w:rsid w:val="00865605"/>
    <w:rsid w:val="00871FDA"/>
    <w:rsid w:val="00876B7B"/>
    <w:rsid w:val="00886EE4"/>
    <w:rsid w:val="0089058C"/>
    <w:rsid w:val="008A5A1B"/>
    <w:rsid w:val="008A5EAC"/>
    <w:rsid w:val="008A66BF"/>
    <w:rsid w:val="008C6D96"/>
    <w:rsid w:val="008E13CB"/>
    <w:rsid w:val="0090401B"/>
    <w:rsid w:val="009102B5"/>
    <w:rsid w:val="00962592"/>
    <w:rsid w:val="00993C32"/>
    <w:rsid w:val="0099766D"/>
    <w:rsid w:val="009A1491"/>
    <w:rsid w:val="009C3AA3"/>
    <w:rsid w:val="009C436E"/>
    <w:rsid w:val="009C7FBF"/>
    <w:rsid w:val="009F02DB"/>
    <w:rsid w:val="00A31DC4"/>
    <w:rsid w:val="00A32D45"/>
    <w:rsid w:val="00A50428"/>
    <w:rsid w:val="00A737E7"/>
    <w:rsid w:val="00A85A58"/>
    <w:rsid w:val="00AA61F8"/>
    <w:rsid w:val="00AE1A51"/>
    <w:rsid w:val="00B034DB"/>
    <w:rsid w:val="00B16678"/>
    <w:rsid w:val="00B20957"/>
    <w:rsid w:val="00B24935"/>
    <w:rsid w:val="00B31423"/>
    <w:rsid w:val="00B4083C"/>
    <w:rsid w:val="00B649D5"/>
    <w:rsid w:val="00B946FC"/>
    <w:rsid w:val="00BA49F4"/>
    <w:rsid w:val="00BB3782"/>
    <w:rsid w:val="00BB4455"/>
    <w:rsid w:val="00BF1225"/>
    <w:rsid w:val="00BF644F"/>
    <w:rsid w:val="00C11482"/>
    <w:rsid w:val="00C25965"/>
    <w:rsid w:val="00C36221"/>
    <w:rsid w:val="00C92051"/>
    <w:rsid w:val="00CB20BF"/>
    <w:rsid w:val="00CB44F2"/>
    <w:rsid w:val="00CC4CA3"/>
    <w:rsid w:val="00CD0E49"/>
    <w:rsid w:val="00CD2CA1"/>
    <w:rsid w:val="00CE37A9"/>
    <w:rsid w:val="00CF419F"/>
    <w:rsid w:val="00D12930"/>
    <w:rsid w:val="00D34EEC"/>
    <w:rsid w:val="00D4157E"/>
    <w:rsid w:val="00D457B9"/>
    <w:rsid w:val="00D61CE7"/>
    <w:rsid w:val="00D748B7"/>
    <w:rsid w:val="00D9206A"/>
    <w:rsid w:val="00DA0248"/>
    <w:rsid w:val="00DA32D5"/>
    <w:rsid w:val="00DA5D49"/>
    <w:rsid w:val="00DB0987"/>
    <w:rsid w:val="00DB7331"/>
    <w:rsid w:val="00DB73D0"/>
    <w:rsid w:val="00DC7D58"/>
    <w:rsid w:val="00DF12C0"/>
    <w:rsid w:val="00DF5679"/>
    <w:rsid w:val="00E12C10"/>
    <w:rsid w:val="00E24081"/>
    <w:rsid w:val="00E314DB"/>
    <w:rsid w:val="00E33ADF"/>
    <w:rsid w:val="00E44622"/>
    <w:rsid w:val="00E531D7"/>
    <w:rsid w:val="00E753EF"/>
    <w:rsid w:val="00E77B67"/>
    <w:rsid w:val="00E8216B"/>
    <w:rsid w:val="00E826C4"/>
    <w:rsid w:val="00E85909"/>
    <w:rsid w:val="00EB1888"/>
    <w:rsid w:val="00EB7762"/>
    <w:rsid w:val="00ED27C6"/>
    <w:rsid w:val="00EE7018"/>
    <w:rsid w:val="00F02400"/>
    <w:rsid w:val="00F246F3"/>
    <w:rsid w:val="00F31A4B"/>
    <w:rsid w:val="00F467E4"/>
    <w:rsid w:val="00F54F59"/>
    <w:rsid w:val="00F61447"/>
    <w:rsid w:val="00F80FAD"/>
    <w:rsid w:val="00F93B08"/>
    <w:rsid w:val="00F93CE7"/>
    <w:rsid w:val="00FA3019"/>
    <w:rsid w:val="00FD298D"/>
    <w:rsid w:val="00FE032D"/>
    <w:rsid w:val="00FE3E4F"/>
    <w:rsid w:val="00FF6DAE"/>
    <w:rsid w:val="03CE7314"/>
    <w:rsid w:val="0561A0DA"/>
    <w:rsid w:val="09EFC201"/>
    <w:rsid w:val="0F88CB78"/>
    <w:rsid w:val="16C11662"/>
    <w:rsid w:val="1ABA1267"/>
    <w:rsid w:val="1C4745FE"/>
    <w:rsid w:val="21BCA3F1"/>
    <w:rsid w:val="2FDA8501"/>
    <w:rsid w:val="3A770F7B"/>
    <w:rsid w:val="41155172"/>
    <w:rsid w:val="4237FD7B"/>
    <w:rsid w:val="4DAE027A"/>
    <w:rsid w:val="60180783"/>
    <w:rsid w:val="65F329CE"/>
    <w:rsid w:val="6738B9F9"/>
    <w:rsid w:val="687A7841"/>
    <w:rsid w:val="6C6A6C18"/>
    <w:rsid w:val="75BD6FEE"/>
    <w:rsid w:val="77BBF46E"/>
    <w:rsid w:val="79ABE423"/>
    <w:rsid w:val="7B61144B"/>
    <w:rsid w:val="7EB616A7"/>
    <w:rsid w:val="7F88FD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5DB2D3"/>
  <w15:chartTrackingRefBased/>
  <w15:docId w15:val="{2731AAC3-23A0-400F-9298-EB65D614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693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2693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2693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2693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2693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269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69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69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69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93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2693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2693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2693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2693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269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9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9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93F"/>
    <w:rPr>
      <w:rFonts w:eastAsiaTheme="majorEastAsia" w:cstheme="majorBidi"/>
      <w:color w:val="272727" w:themeColor="text1" w:themeTint="D8"/>
    </w:rPr>
  </w:style>
  <w:style w:type="paragraph" w:styleId="Title">
    <w:name w:val="Title"/>
    <w:basedOn w:val="Normal"/>
    <w:next w:val="Normal"/>
    <w:link w:val="TitleChar"/>
    <w:uiPriority w:val="10"/>
    <w:qFormat/>
    <w:rsid w:val="00026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69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69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69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693F"/>
    <w:pPr>
      <w:spacing w:before="160"/>
      <w:jc w:val="center"/>
    </w:pPr>
    <w:rPr>
      <w:i/>
      <w:iCs/>
      <w:color w:val="404040" w:themeColor="text1" w:themeTint="BF"/>
    </w:rPr>
  </w:style>
  <w:style w:type="character" w:customStyle="1" w:styleId="QuoteChar">
    <w:name w:val="Quote Char"/>
    <w:basedOn w:val="DefaultParagraphFont"/>
    <w:link w:val="Quote"/>
    <w:uiPriority w:val="29"/>
    <w:rsid w:val="0002693F"/>
    <w:rPr>
      <w:i/>
      <w:iCs/>
      <w:color w:val="404040" w:themeColor="text1" w:themeTint="BF"/>
    </w:rPr>
  </w:style>
  <w:style w:type="paragraph" w:styleId="ListParagraph">
    <w:name w:val="List Paragraph"/>
    <w:basedOn w:val="Normal"/>
    <w:uiPriority w:val="34"/>
    <w:qFormat/>
    <w:rsid w:val="0002693F"/>
    <w:pPr>
      <w:ind w:left="720"/>
      <w:contextualSpacing/>
    </w:pPr>
  </w:style>
  <w:style w:type="character" w:styleId="IntenseEmphasis">
    <w:name w:val="Intense Emphasis"/>
    <w:basedOn w:val="DefaultParagraphFont"/>
    <w:uiPriority w:val="21"/>
    <w:qFormat/>
    <w:rsid w:val="0002693F"/>
    <w:rPr>
      <w:i/>
      <w:iCs/>
      <w:color w:val="2F5496" w:themeColor="accent1" w:themeShade="BF"/>
    </w:rPr>
  </w:style>
  <w:style w:type="paragraph" w:styleId="IntenseQuote">
    <w:name w:val="Intense Quote"/>
    <w:basedOn w:val="Normal"/>
    <w:next w:val="Normal"/>
    <w:link w:val="IntenseQuoteChar"/>
    <w:uiPriority w:val="30"/>
    <w:qFormat/>
    <w:rsid w:val="000269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2693F"/>
    <w:rPr>
      <w:i/>
      <w:iCs/>
      <w:color w:val="2F5496" w:themeColor="accent1" w:themeShade="BF"/>
    </w:rPr>
  </w:style>
  <w:style w:type="character" w:styleId="IntenseReference">
    <w:name w:val="Intense Reference"/>
    <w:basedOn w:val="DefaultParagraphFont"/>
    <w:uiPriority w:val="32"/>
    <w:qFormat/>
    <w:rsid w:val="0002693F"/>
    <w:rPr>
      <w:b/>
      <w:bCs/>
      <w:smallCaps/>
      <w:color w:val="2F5496" w:themeColor="accent1" w:themeShade="BF"/>
      <w:spacing w:val="5"/>
    </w:rPr>
  </w:style>
  <w:style w:type="character" w:styleId="Hyperlink">
    <w:name w:val="Hyperlink"/>
    <w:basedOn w:val="DefaultParagraphFont"/>
    <w:uiPriority w:val="99"/>
    <w:unhideWhenUsed/>
    <w:rsid w:val="002B53D7"/>
    <w:rPr>
      <w:color w:val="0563C1" w:themeColor="hyperlink"/>
      <w:u w:val="single"/>
    </w:rPr>
  </w:style>
  <w:style w:type="character" w:customStyle="1" w:styleId="UnresolvedMention1">
    <w:name w:val="Unresolved Mention1"/>
    <w:basedOn w:val="DefaultParagraphFont"/>
    <w:uiPriority w:val="99"/>
    <w:semiHidden/>
    <w:unhideWhenUsed/>
    <w:rsid w:val="002B53D7"/>
    <w:rPr>
      <w:color w:val="605E5C"/>
      <w:shd w:val="clear" w:color="auto" w:fill="E1DFDD"/>
    </w:rPr>
  </w:style>
  <w:style w:type="character" w:styleId="FollowedHyperlink">
    <w:name w:val="FollowedHyperlink"/>
    <w:basedOn w:val="DefaultParagraphFont"/>
    <w:uiPriority w:val="99"/>
    <w:semiHidden/>
    <w:unhideWhenUsed/>
    <w:rsid w:val="002B53D7"/>
    <w:rPr>
      <w:color w:val="954F72" w:themeColor="followedHyperlink"/>
      <w:u w:val="single"/>
    </w:rPr>
  </w:style>
  <w:style w:type="paragraph" w:styleId="Header">
    <w:name w:val="header"/>
    <w:basedOn w:val="Normal"/>
    <w:link w:val="HeaderChar"/>
    <w:uiPriority w:val="99"/>
    <w:unhideWhenUsed/>
    <w:rsid w:val="00B209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957"/>
  </w:style>
  <w:style w:type="paragraph" w:styleId="Footer">
    <w:name w:val="footer"/>
    <w:basedOn w:val="Normal"/>
    <w:link w:val="FooterChar"/>
    <w:uiPriority w:val="99"/>
    <w:unhideWhenUsed/>
    <w:rsid w:val="00B209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957"/>
  </w:style>
  <w:style w:type="paragraph" w:styleId="NormalWeb">
    <w:name w:val="Normal (Web)"/>
    <w:basedOn w:val="Normal"/>
    <w:uiPriority w:val="99"/>
    <w:semiHidden/>
    <w:unhideWhenUsed/>
    <w:rsid w:val="00B20957"/>
    <w:rPr>
      <w:rFonts w:ascii="Times New Roman" w:hAnsi="Times New Roman" w:cs="Times New Roman"/>
      <w:sz w:val="24"/>
      <w:szCs w:val="24"/>
    </w:rPr>
  </w:style>
  <w:style w:type="paragraph" w:styleId="NoSpacing">
    <w:name w:val="No Spacing"/>
    <w:uiPriority w:val="1"/>
    <w:qFormat/>
    <w:rsid w:val="003E16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838">
      <w:bodyDiv w:val="1"/>
      <w:marLeft w:val="0"/>
      <w:marRight w:val="0"/>
      <w:marTop w:val="0"/>
      <w:marBottom w:val="0"/>
      <w:divBdr>
        <w:top w:val="none" w:sz="0" w:space="0" w:color="auto"/>
        <w:left w:val="none" w:sz="0" w:space="0" w:color="auto"/>
        <w:bottom w:val="none" w:sz="0" w:space="0" w:color="auto"/>
        <w:right w:val="none" w:sz="0" w:space="0" w:color="auto"/>
      </w:divBdr>
    </w:div>
    <w:div w:id="465898502">
      <w:bodyDiv w:val="1"/>
      <w:marLeft w:val="0"/>
      <w:marRight w:val="0"/>
      <w:marTop w:val="0"/>
      <w:marBottom w:val="0"/>
      <w:divBdr>
        <w:top w:val="none" w:sz="0" w:space="0" w:color="auto"/>
        <w:left w:val="none" w:sz="0" w:space="0" w:color="auto"/>
        <w:bottom w:val="none" w:sz="0" w:space="0" w:color="auto"/>
        <w:right w:val="none" w:sz="0" w:space="0" w:color="auto"/>
      </w:divBdr>
    </w:div>
    <w:div w:id="638000107">
      <w:bodyDiv w:val="1"/>
      <w:marLeft w:val="0"/>
      <w:marRight w:val="0"/>
      <w:marTop w:val="0"/>
      <w:marBottom w:val="0"/>
      <w:divBdr>
        <w:top w:val="none" w:sz="0" w:space="0" w:color="auto"/>
        <w:left w:val="none" w:sz="0" w:space="0" w:color="auto"/>
        <w:bottom w:val="none" w:sz="0" w:space="0" w:color="auto"/>
        <w:right w:val="none" w:sz="0" w:space="0" w:color="auto"/>
      </w:divBdr>
    </w:div>
    <w:div w:id="955140463">
      <w:bodyDiv w:val="1"/>
      <w:marLeft w:val="0"/>
      <w:marRight w:val="0"/>
      <w:marTop w:val="0"/>
      <w:marBottom w:val="0"/>
      <w:divBdr>
        <w:top w:val="none" w:sz="0" w:space="0" w:color="auto"/>
        <w:left w:val="none" w:sz="0" w:space="0" w:color="auto"/>
        <w:bottom w:val="none" w:sz="0" w:space="0" w:color="auto"/>
        <w:right w:val="none" w:sz="0" w:space="0" w:color="auto"/>
      </w:divBdr>
    </w:div>
    <w:div w:id="1015499742">
      <w:bodyDiv w:val="1"/>
      <w:marLeft w:val="0"/>
      <w:marRight w:val="0"/>
      <w:marTop w:val="0"/>
      <w:marBottom w:val="0"/>
      <w:divBdr>
        <w:top w:val="none" w:sz="0" w:space="0" w:color="auto"/>
        <w:left w:val="none" w:sz="0" w:space="0" w:color="auto"/>
        <w:bottom w:val="none" w:sz="0" w:space="0" w:color="auto"/>
        <w:right w:val="none" w:sz="0" w:space="0" w:color="auto"/>
      </w:divBdr>
      <w:divsChild>
        <w:div w:id="45877697">
          <w:marLeft w:val="0"/>
          <w:marRight w:val="0"/>
          <w:marTop w:val="0"/>
          <w:marBottom w:val="0"/>
          <w:divBdr>
            <w:top w:val="none" w:sz="0" w:space="0" w:color="auto"/>
            <w:left w:val="none" w:sz="0" w:space="0" w:color="auto"/>
            <w:bottom w:val="none" w:sz="0" w:space="0" w:color="auto"/>
            <w:right w:val="none" w:sz="0" w:space="0" w:color="auto"/>
          </w:divBdr>
        </w:div>
        <w:div w:id="67919319">
          <w:marLeft w:val="0"/>
          <w:marRight w:val="0"/>
          <w:marTop w:val="0"/>
          <w:marBottom w:val="0"/>
          <w:divBdr>
            <w:top w:val="none" w:sz="0" w:space="0" w:color="auto"/>
            <w:left w:val="none" w:sz="0" w:space="0" w:color="auto"/>
            <w:bottom w:val="none" w:sz="0" w:space="0" w:color="auto"/>
            <w:right w:val="none" w:sz="0" w:space="0" w:color="auto"/>
          </w:divBdr>
        </w:div>
        <w:div w:id="81802018">
          <w:marLeft w:val="0"/>
          <w:marRight w:val="0"/>
          <w:marTop w:val="0"/>
          <w:marBottom w:val="0"/>
          <w:divBdr>
            <w:top w:val="none" w:sz="0" w:space="0" w:color="auto"/>
            <w:left w:val="none" w:sz="0" w:space="0" w:color="auto"/>
            <w:bottom w:val="none" w:sz="0" w:space="0" w:color="auto"/>
            <w:right w:val="none" w:sz="0" w:space="0" w:color="auto"/>
          </w:divBdr>
        </w:div>
        <w:div w:id="415324645">
          <w:marLeft w:val="0"/>
          <w:marRight w:val="0"/>
          <w:marTop w:val="0"/>
          <w:marBottom w:val="0"/>
          <w:divBdr>
            <w:top w:val="none" w:sz="0" w:space="0" w:color="auto"/>
            <w:left w:val="none" w:sz="0" w:space="0" w:color="auto"/>
            <w:bottom w:val="none" w:sz="0" w:space="0" w:color="auto"/>
            <w:right w:val="none" w:sz="0" w:space="0" w:color="auto"/>
          </w:divBdr>
        </w:div>
        <w:div w:id="634027570">
          <w:marLeft w:val="0"/>
          <w:marRight w:val="0"/>
          <w:marTop w:val="0"/>
          <w:marBottom w:val="0"/>
          <w:divBdr>
            <w:top w:val="none" w:sz="0" w:space="0" w:color="auto"/>
            <w:left w:val="none" w:sz="0" w:space="0" w:color="auto"/>
            <w:bottom w:val="none" w:sz="0" w:space="0" w:color="auto"/>
            <w:right w:val="none" w:sz="0" w:space="0" w:color="auto"/>
          </w:divBdr>
        </w:div>
        <w:div w:id="691302578">
          <w:marLeft w:val="0"/>
          <w:marRight w:val="0"/>
          <w:marTop w:val="0"/>
          <w:marBottom w:val="0"/>
          <w:divBdr>
            <w:top w:val="none" w:sz="0" w:space="0" w:color="auto"/>
            <w:left w:val="none" w:sz="0" w:space="0" w:color="auto"/>
            <w:bottom w:val="none" w:sz="0" w:space="0" w:color="auto"/>
            <w:right w:val="none" w:sz="0" w:space="0" w:color="auto"/>
          </w:divBdr>
        </w:div>
        <w:div w:id="1104417921">
          <w:marLeft w:val="0"/>
          <w:marRight w:val="0"/>
          <w:marTop w:val="0"/>
          <w:marBottom w:val="0"/>
          <w:divBdr>
            <w:top w:val="none" w:sz="0" w:space="0" w:color="auto"/>
            <w:left w:val="none" w:sz="0" w:space="0" w:color="auto"/>
            <w:bottom w:val="none" w:sz="0" w:space="0" w:color="auto"/>
            <w:right w:val="none" w:sz="0" w:space="0" w:color="auto"/>
          </w:divBdr>
        </w:div>
        <w:div w:id="1120801606">
          <w:marLeft w:val="0"/>
          <w:marRight w:val="0"/>
          <w:marTop w:val="0"/>
          <w:marBottom w:val="0"/>
          <w:divBdr>
            <w:top w:val="none" w:sz="0" w:space="0" w:color="auto"/>
            <w:left w:val="none" w:sz="0" w:space="0" w:color="auto"/>
            <w:bottom w:val="none" w:sz="0" w:space="0" w:color="auto"/>
            <w:right w:val="none" w:sz="0" w:space="0" w:color="auto"/>
          </w:divBdr>
        </w:div>
        <w:div w:id="1708724113">
          <w:marLeft w:val="0"/>
          <w:marRight w:val="0"/>
          <w:marTop w:val="0"/>
          <w:marBottom w:val="0"/>
          <w:divBdr>
            <w:top w:val="none" w:sz="0" w:space="0" w:color="auto"/>
            <w:left w:val="none" w:sz="0" w:space="0" w:color="auto"/>
            <w:bottom w:val="none" w:sz="0" w:space="0" w:color="auto"/>
            <w:right w:val="none" w:sz="0" w:space="0" w:color="auto"/>
          </w:divBdr>
        </w:div>
      </w:divsChild>
    </w:div>
    <w:div w:id="1112433390">
      <w:bodyDiv w:val="1"/>
      <w:marLeft w:val="0"/>
      <w:marRight w:val="0"/>
      <w:marTop w:val="0"/>
      <w:marBottom w:val="0"/>
      <w:divBdr>
        <w:top w:val="none" w:sz="0" w:space="0" w:color="auto"/>
        <w:left w:val="none" w:sz="0" w:space="0" w:color="auto"/>
        <w:bottom w:val="none" w:sz="0" w:space="0" w:color="auto"/>
        <w:right w:val="none" w:sz="0" w:space="0" w:color="auto"/>
      </w:divBdr>
      <w:divsChild>
        <w:div w:id="535889682">
          <w:marLeft w:val="0"/>
          <w:marRight w:val="0"/>
          <w:marTop w:val="0"/>
          <w:marBottom w:val="0"/>
          <w:divBdr>
            <w:top w:val="none" w:sz="0" w:space="0" w:color="auto"/>
            <w:left w:val="none" w:sz="0" w:space="0" w:color="auto"/>
            <w:bottom w:val="none" w:sz="0" w:space="0" w:color="auto"/>
            <w:right w:val="none" w:sz="0" w:space="0" w:color="auto"/>
          </w:divBdr>
        </w:div>
        <w:div w:id="791098274">
          <w:marLeft w:val="0"/>
          <w:marRight w:val="0"/>
          <w:marTop w:val="0"/>
          <w:marBottom w:val="0"/>
          <w:divBdr>
            <w:top w:val="none" w:sz="0" w:space="0" w:color="auto"/>
            <w:left w:val="none" w:sz="0" w:space="0" w:color="auto"/>
            <w:bottom w:val="none" w:sz="0" w:space="0" w:color="auto"/>
            <w:right w:val="none" w:sz="0" w:space="0" w:color="auto"/>
          </w:divBdr>
        </w:div>
        <w:div w:id="791438758">
          <w:marLeft w:val="0"/>
          <w:marRight w:val="0"/>
          <w:marTop w:val="0"/>
          <w:marBottom w:val="0"/>
          <w:divBdr>
            <w:top w:val="none" w:sz="0" w:space="0" w:color="auto"/>
            <w:left w:val="none" w:sz="0" w:space="0" w:color="auto"/>
            <w:bottom w:val="none" w:sz="0" w:space="0" w:color="auto"/>
            <w:right w:val="none" w:sz="0" w:space="0" w:color="auto"/>
          </w:divBdr>
        </w:div>
        <w:div w:id="853037791">
          <w:marLeft w:val="0"/>
          <w:marRight w:val="0"/>
          <w:marTop w:val="0"/>
          <w:marBottom w:val="0"/>
          <w:divBdr>
            <w:top w:val="none" w:sz="0" w:space="0" w:color="auto"/>
            <w:left w:val="none" w:sz="0" w:space="0" w:color="auto"/>
            <w:bottom w:val="none" w:sz="0" w:space="0" w:color="auto"/>
            <w:right w:val="none" w:sz="0" w:space="0" w:color="auto"/>
          </w:divBdr>
        </w:div>
        <w:div w:id="1469082705">
          <w:marLeft w:val="0"/>
          <w:marRight w:val="0"/>
          <w:marTop w:val="0"/>
          <w:marBottom w:val="0"/>
          <w:divBdr>
            <w:top w:val="none" w:sz="0" w:space="0" w:color="auto"/>
            <w:left w:val="none" w:sz="0" w:space="0" w:color="auto"/>
            <w:bottom w:val="none" w:sz="0" w:space="0" w:color="auto"/>
            <w:right w:val="none" w:sz="0" w:space="0" w:color="auto"/>
          </w:divBdr>
        </w:div>
        <w:div w:id="1750272966">
          <w:marLeft w:val="0"/>
          <w:marRight w:val="0"/>
          <w:marTop w:val="0"/>
          <w:marBottom w:val="0"/>
          <w:divBdr>
            <w:top w:val="none" w:sz="0" w:space="0" w:color="auto"/>
            <w:left w:val="none" w:sz="0" w:space="0" w:color="auto"/>
            <w:bottom w:val="none" w:sz="0" w:space="0" w:color="auto"/>
            <w:right w:val="none" w:sz="0" w:space="0" w:color="auto"/>
          </w:divBdr>
        </w:div>
      </w:divsChild>
    </w:div>
    <w:div w:id="1149059122">
      <w:bodyDiv w:val="1"/>
      <w:marLeft w:val="0"/>
      <w:marRight w:val="0"/>
      <w:marTop w:val="0"/>
      <w:marBottom w:val="0"/>
      <w:divBdr>
        <w:top w:val="none" w:sz="0" w:space="0" w:color="auto"/>
        <w:left w:val="none" w:sz="0" w:space="0" w:color="auto"/>
        <w:bottom w:val="none" w:sz="0" w:space="0" w:color="auto"/>
        <w:right w:val="none" w:sz="0" w:space="0" w:color="auto"/>
      </w:divBdr>
    </w:div>
    <w:div w:id="1157648325">
      <w:bodyDiv w:val="1"/>
      <w:marLeft w:val="0"/>
      <w:marRight w:val="0"/>
      <w:marTop w:val="0"/>
      <w:marBottom w:val="0"/>
      <w:divBdr>
        <w:top w:val="none" w:sz="0" w:space="0" w:color="auto"/>
        <w:left w:val="none" w:sz="0" w:space="0" w:color="auto"/>
        <w:bottom w:val="none" w:sz="0" w:space="0" w:color="auto"/>
        <w:right w:val="none" w:sz="0" w:space="0" w:color="auto"/>
      </w:divBdr>
    </w:div>
    <w:div w:id="1216773930">
      <w:bodyDiv w:val="1"/>
      <w:marLeft w:val="0"/>
      <w:marRight w:val="0"/>
      <w:marTop w:val="0"/>
      <w:marBottom w:val="0"/>
      <w:divBdr>
        <w:top w:val="none" w:sz="0" w:space="0" w:color="auto"/>
        <w:left w:val="none" w:sz="0" w:space="0" w:color="auto"/>
        <w:bottom w:val="none" w:sz="0" w:space="0" w:color="auto"/>
        <w:right w:val="none" w:sz="0" w:space="0" w:color="auto"/>
      </w:divBdr>
    </w:div>
    <w:div w:id="1264610317">
      <w:bodyDiv w:val="1"/>
      <w:marLeft w:val="0"/>
      <w:marRight w:val="0"/>
      <w:marTop w:val="0"/>
      <w:marBottom w:val="0"/>
      <w:divBdr>
        <w:top w:val="none" w:sz="0" w:space="0" w:color="auto"/>
        <w:left w:val="none" w:sz="0" w:space="0" w:color="auto"/>
        <w:bottom w:val="none" w:sz="0" w:space="0" w:color="auto"/>
        <w:right w:val="none" w:sz="0" w:space="0" w:color="auto"/>
      </w:divBdr>
    </w:div>
    <w:div w:id="1478689138">
      <w:bodyDiv w:val="1"/>
      <w:marLeft w:val="0"/>
      <w:marRight w:val="0"/>
      <w:marTop w:val="0"/>
      <w:marBottom w:val="0"/>
      <w:divBdr>
        <w:top w:val="none" w:sz="0" w:space="0" w:color="auto"/>
        <w:left w:val="none" w:sz="0" w:space="0" w:color="auto"/>
        <w:bottom w:val="none" w:sz="0" w:space="0" w:color="auto"/>
        <w:right w:val="none" w:sz="0" w:space="0" w:color="auto"/>
      </w:divBdr>
    </w:div>
    <w:div w:id="1523276098">
      <w:bodyDiv w:val="1"/>
      <w:marLeft w:val="0"/>
      <w:marRight w:val="0"/>
      <w:marTop w:val="0"/>
      <w:marBottom w:val="0"/>
      <w:divBdr>
        <w:top w:val="none" w:sz="0" w:space="0" w:color="auto"/>
        <w:left w:val="none" w:sz="0" w:space="0" w:color="auto"/>
        <w:bottom w:val="none" w:sz="0" w:space="0" w:color="auto"/>
        <w:right w:val="none" w:sz="0" w:space="0" w:color="auto"/>
      </w:divBdr>
    </w:div>
    <w:div w:id="1569923896">
      <w:bodyDiv w:val="1"/>
      <w:marLeft w:val="0"/>
      <w:marRight w:val="0"/>
      <w:marTop w:val="0"/>
      <w:marBottom w:val="0"/>
      <w:divBdr>
        <w:top w:val="none" w:sz="0" w:space="0" w:color="auto"/>
        <w:left w:val="none" w:sz="0" w:space="0" w:color="auto"/>
        <w:bottom w:val="none" w:sz="0" w:space="0" w:color="auto"/>
        <w:right w:val="none" w:sz="0" w:space="0" w:color="auto"/>
      </w:divBdr>
    </w:div>
    <w:div w:id="1602910602">
      <w:bodyDiv w:val="1"/>
      <w:marLeft w:val="0"/>
      <w:marRight w:val="0"/>
      <w:marTop w:val="0"/>
      <w:marBottom w:val="0"/>
      <w:divBdr>
        <w:top w:val="none" w:sz="0" w:space="0" w:color="auto"/>
        <w:left w:val="none" w:sz="0" w:space="0" w:color="auto"/>
        <w:bottom w:val="none" w:sz="0" w:space="0" w:color="auto"/>
        <w:right w:val="none" w:sz="0" w:space="0" w:color="auto"/>
      </w:divBdr>
    </w:div>
    <w:div w:id="1665233473">
      <w:bodyDiv w:val="1"/>
      <w:marLeft w:val="0"/>
      <w:marRight w:val="0"/>
      <w:marTop w:val="0"/>
      <w:marBottom w:val="0"/>
      <w:divBdr>
        <w:top w:val="none" w:sz="0" w:space="0" w:color="auto"/>
        <w:left w:val="none" w:sz="0" w:space="0" w:color="auto"/>
        <w:bottom w:val="none" w:sz="0" w:space="0" w:color="auto"/>
        <w:right w:val="none" w:sz="0" w:space="0" w:color="auto"/>
      </w:divBdr>
    </w:div>
    <w:div w:id="1702629293">
      <w:bodyDiv w:val="1"/>
      <w:marLeft w:val="0"/>
      <w:marRight w:val="0"/>
      <w:marTop w:val="0"/>
      <w:marBottom w:val="0"/>
      <w:divBdr>
        <w:top w:val="none" w:sz="0" w:space="0" w:color="auto"/>
        <w:left w:val="none" w:sz="0" w:space="0" w:color="auto"/>
        <w:bottom w:val="none" w:sz="0" w:space="0" w:color="auto"/>
        <w:right w:val="none" w:sz="0" w:space="0" w:color="auto"/>
      </w:divBdr>
    </w:div>
    <w:div w:id="1864593373">
      <w:bodyDiv w:val="1"/>
      <w:marLeft w:val="0"/>
      <w:marRight w:val="0"/>
      <w:marTop w:val="0"/>
      <w:marBottom w:val="0"/>
      <w:divBdr>
        <w:top w:val="none" w:sz="0" w:space="0" w:color="auto"/>
        <w:left w:val="none" w:sz="0" w:space="0" w:color="auto"/>
        <w:bottom w:val="none" w:sz="0" w:space="0" w:color="auto"/>
        <w:right w:val="none" w:sz="0" w:space="0" w:color="auto"/>
      </w:divBdr>
      <w:divsChild>
        <w:div w:id="170416312">
          <w:marLeft w:val="0"/>
          <w:marRight w:val="0"/>
          <w:marTop w:val="0"/>
          <w:marBottom w:val="0"/>
          <w:divBdr>
            <w:top w:val="none" w:sz="0" w:space="0" w:color="auto"/>
            <w:left w:val="none" w:sz="0" w:space="0" w:color="auto"/>
            <w:bottom w:val="none" w:sz="0" w:space="0" w:color="auto"/>
            <w:right w:val="none" w:sz="0" w:space="0" w:color="auto"/>
          </w:divBdr>
        </w:div>
        <w:div w:id="222104961">
          <w:marLeft w:val="0"/>
          <w:marRight w:val="0"/>
          <w:marTop w:val="0"/>
          <w:marBottom w:val="0"/>
          <w:divBdr>
            <w:top w:val="none" w:sz="0" w:space="0" w:color="auto"/>
            <w:left w:val="none" w:sz="0" w:space="0" w:color="auto"/>
            <w:bottom w:val="none" w:sz="0" w:space="0" w:color="auto"/>
            <w:right w:val="none" w:sz="0" w:space="0" w:color="auto"/>
          </w:divBdr>
        </w:div>
        <w:div w:id="359551630">
          <w:marLeft w:val="0"/>
          <w:marRight w:val="0"/>
          <w:marTop w:val="0"/>
          <w:marBottom w:val="0"/>
          <w:divBdr>
            <w:top w:val="none" w:sz="0" w:space="0" w:color="auto"/>
            <w:left w:val="none" w:sz="0" w:space="0" w:color="auto"/>
            <w:bottom w:val="none" w:sz="0" w:space="0" w:color="auto"/>
            <w:right w:val="none" w:sz="0" w:space="0" w:color="auto"/>
          </w:divBdr>
        </w:div>
        <w:div w:id="369764719">
          <w:marLeft w:val="0"/>
          <w:marRight w:val="0"/>
          <w:marTop w:val="0"/>
          <w:marBottom w:val="0"/>
          <w:divBdr>
            <w:top w:val="none" w:sz="0" w:space="0" w:color="auto"/>
            <w:left w:val="none" w:sz="0" w:space="0" w:color="auto"/>
            <w:bottom w:val="none" w:sz="0" w:space="0" w:color="auto"/>
            <w:right w:val="none" w:sz="0" w:space="0" w:color="auto"/>
          </w:divBdr>
        </w:div>
        <w:div w:id="457455661">
          <w:marLeft w:val="0"/>
          <w:marRight w:val="0"/>
          <w:marTop w:val="0"/>
          <w:marBottom w:val="0"/>
          <w:divBdr>
            <w:top w:val="none" w:sz="0" w:space="0" w:color="auto"/>
            <w:left w:val="none" w:sz="0" w:space="0" w:color="auto"/>
            <w:bottom w:val="none" w:sz="0" w:space="0" w:color="auto"/>
            <w:right w:val="none" w:sz="0" w:space="0" w:color="auto"/>
          </w:divBdr>
        </w:div>
        <w:div w:id="514343225">
          <w:marLeft w:val="0"/>
          <w:marRight w:val="0"/>
          <w:marTop w:val="0"/>
          <w:marBottom w:val="0"/>
          <w:divBdr>
            <w:top w:val="none" w:sz="0" w:space="0" w:color="auto"/>
            <w:left w:val="none" w:sz="0" w:space="0" w:color="auto"/>
            <w:bottom w:val="none" w:sz="0" w:space="0" w:color="auto"/>
            <w:right w:val="none" w:sz="0" w:space="0" w:color="auto"/>
          </w:divBdr>
        </w:div>
        <w:div w:id="650134210">
          <w:marLeft w:val="0"/>
          <w:marRight w:val="0"/>
          <w:marTop w:val="0"/>
          <w:marBottom w:val="0"/>
          <w:divBdr>
            <w:top w:val="none" w:sz="0" w:space="0" w:color="auto"/>
            <w:left w:val="none" w:sz="0" w:space="0" w:color="auto"/>
            <w:bottom w:val="none" w:sz="0" w:space="0" w:color="auto"/>
            <w:right w:val="none" w:sz="0" w:space="0" w:color="auto"/>
          </w:divBdr>
        </w:div>
        <w:div w:id="969213478">
          <w:marLeft w:val="0"/>
          <w:marRight w:val="0"/>
          <w:marTop w:val="0"/>
          <w:marBottom w:val="0"/>
          <w:divBdr>
            <w:top w:val="none" w:sz="0" w:space="0" w:color="auto"/>
            <w:left w:val="none" w:sz="0" w:space="0" w:color="auto"/>
            <w:bottom w:val="none" w:sz="0" w:space="0" w:color="auto"/>
            <w:right w:val="none" w:sz="0" w:space="0" w:color="auto"/>
          </w:divBdr>
        </w:div>
        <w:div w:id="1041632331">
          <w:marLeft w:val="0"/>
          <w:marRight w:val="0"/>
          <w:marTop w:val="0"/>
          <w:marBottom w:val="0"/>
          <w:divBdr>
            <w:top w:val="none" w:sz="0" w:space="0" w:color="auto"/>
            <w:left w:val="none" w:sz="0" w:space="0" w:color="auto"/>
            <w:bottom w:val="none" w:sz="0" w:space="0" w:color="auto"/>
            <w:right w:val="none" w:sz="0" w:space="0" w:color="auto"/>
          </w:divBdr>
        </w:div>
      </w:divsChild>
    </w:div>
    <w:div w:id="1969510395">
      <w:bodyDiv w:val="1"/>
      <w:marLeft w:val="0"/>
      <w:marRight w:val="0"/>
      <w:marTop w:val="0"/>
      <w:marBottom w:val="0"/>
      <w:divBdr>
        <w:top w:val="none" w:sz="0" w:space="0" w:color="auto"/>
        <w:left w:val="none" w:sz="0" w:space="0" w:color="auto"/>
        <w:bottom w:val="none" w:sz="0" w:space="0" w:color="auto"/>
        <w:right w:val="none" w:sz="0" w:space="0" w:color="auto"/>
      </w:divBdr>
    </w:div>
    <w:div w:id="2069382197">
      <w:bodyDiv w:val="1"/>
      <w:marLeft w:val="0"/>
      <w:marRight w:val="0"/>
      <w:marTop w:val="0"/>
      <w:marBottom w:val="0"/>
      <w:divBdr>
        <w:top w:val="none" w:sz="0" w:space="0" w:color="auto"/>
        <w:left w:val="none" w:sz="0" w:space="0" w:color="auto"/>
        <w:bottom w:val="none" w:sz="0" w:space="0" w:color="auto"/>
        <w:right w:val="none" w:sz="0" w:space="0" w:color="auto"/>
      </w:divBdr>
      <w:divsChild>
        <w:div w:id="219827936">
          <w:marLeft w:val="0"/>
          <w:marRight w:val="0"/>
          <w:marTop w:val="0"/>
          <w:marBottom w:val="0"/>
          <w:divBdr>
            <w:top w:val="none" w:sz="0" w:space="0" w:color="auto"/>
            <w:left w:val="none" w:sz="0" w:space="0" w:color="auto"/>
            <w:bottom w:val="none" w:sz="0" w:space="0" w:color="auto"/>
            <w:right w:val="none" w:sz="0" w:space="0" w:color="auto"/>
          </w:divBdr>
        </w:div>
        <w:div w:id="1597133164">
          <w:marLeft w:val="0"/>
          <w:marRight w:val="0"/>
          <w:marTop w:val="0"/>
          <w:marBottom w:val="0"/>
          <w:divBdr>
            <w:top w:val="none" w:sz="0" w:space="0" w:color="auto"/>
            <w:left w:val="none" w:sz="0" w:space="0" w:color="auto"/>
            <w:bottom w:val="none" w:sz="0" w:space="0" w:color="auto"/>
            <w:right w:val="none" w:sz="0" w:space="0" w:color="auto"/>
          </w:divBdr>
        </w:div>
        <w:div w:id="1754737648">
          <w:marLeft w:val="0"/>
          <w:marRight w:val="0"/>
          <w:marTop w:val="0"/>
          <w:marBottom w:val="0"/>
          <w:divBdr>
            <w:top w:val="none" w:sz="0" w:space="0" w:color="auto"/>
            <w:left w:val="none" w:sz="0" w:space="0" w:color="auto"/>
            <w:bottom w:val="none" w:sz="0" w:space="0" w:color="auto"/>
            <w:right w:val="none" w:sz="0" w:space="0" w:color="auto"/>
          </w:divBdr>
        </w:div>
        <w:div w:id="1851531023">
          <w:marLeft w:val="0"/>
          <w:marRight w:val="0"/>
          <w:marTop w:val="0"/>
          <w:marBottom w:val="0"/>
          <w:divBdr>
            <w:top w:val="none" w:sz="0" w:space="0" w:color="auto"/>
            <w:left w:val="none" w:sz="0" w:space="0" w:color="auto"/>
            <w:bottom w:val="none" w:sz="0" w:space="0" w:color="auto"/>
            <w:right w:val="none" w:sz="0" w:space="0" w:color="auto"/>
          </w:divBdr>
        </w:div>
        <w:div w:id="1940599312">
          <w:marLeft w:val="0"/>
          <w:marRight w:val="0"/>
          <w:marTop w:val="0"/>
          <w:marBottom w:val="0"/>
          <w:divBdr>
            <w:top w:val="none" w:sz="0" w:space="0" w:color="auto"/>
            <w:left w:val="none" w:sz="0" w:space="0" w:color="auto"/>
            <w:bottom w:val="none" w:sz="0" w:space="0" w:color="auto"/>
            <w:right w:val="none" w:sz="0" w:space="0" w:color="auto"/>
          </w:divBdr>
        </w:div>
        <w:div w:id="2017488483">
          <w:marLeft w:val="0"/>
          <w:marRight w:val="0"/>
          <w:marTop w:val="0"/>
          <w:marBottom w:val="0"/>
          <w:divBdr>
            <w:top w:val="none" w:sz="0" w:space="0" w:color="auto"/>
            <w:left w:val="none" w:sz="0" w:space="0" w:color="auto"/>
            <w:bottom w:val="none" w:sz="0" w:space="0" w:color="auto"/>
            <w:right w:val="none" w:sz="0" w:space="0" w:color="auto"/>
          </w:divBdr>
        </w:div>
      </w:divsChild>
    </w:div>
    <w:div w:id="20711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thelinkdevon.sharepoint.com/:w:/s/Heads352/Ed2GwNGMrD9GsavV5d9jqL4BPEsE5P-fBw2DUwd2RODxHQ?e=PuQPzw"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educationendowmentfoundation.org.uk/education-evidence/teaching-learning-toolkit"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1FBE93-597F-441A-8BBE-598C988D85D5}" type="doc">
      <dgm:prSet loTypeId="urn:microsoft.com/office/officeart/2011/layout/HexagonRadial" loCatId="cycle" qsTypeId="urn:microsoft.com/office/officeart/2005/8/quickstyle/simple5" qsCatId="simple" csTypeId="urn:microsoft.com/office/officeart/2005/8/colors/accent1_3" csCatId="accent1" phldr="1"/>
      <dgm:spPr/>
      <dgm:t>
        <a:bodyPr/>
        <a:lstStyle/>
        <a:p>
          <a:endParaRPr lang="en-US"/>
        </a:p>
      </dgm:t>
    </dgm:pt>
    <dgm:pt modelId="{434DBC67-2732-4F11-AF37-222F59E7F6A1}">
      <dgm:prSet phldrT="[Text]" custT="1"/>
      <dgm:spPr/>
      <dgm:t>
        <a:bodyPr/>
        <a:lstStyle/>
        <a:p>
          <a:r>
            <a:rPr lang="en-US" sz="1200" b="1"/>
            <a:t>Our curriculum will...</a:t>
          </a:r>
        </a:p>
        <a:p>
          <a:r>
            <a:rPr lang="en-US" sz="800" b="1"/>
            <a:t>Provide a progressive, sequential and rich learning journey based on current thinking and pedagogy, leading to the best possible outcomes for all.</a:t>
          </a:r>
        </a:p>
      </dgm:t>
    </dgm:pt>
    <dgm:pt modelId="{98F6F3C0-BED3-40D5-9007-086433E74842}" type="parTrans" cxnId="{B1282740-76FD-487E-B24C-32214D2D289E}">
      <dgm:prSet/>
      <dgm:spPr/>
      <dgm:t>
        <a:bodyPr/>
        <a:lstStyle/>
        <a:p>
          <a:endParaRPr lang="en-US"/>
        </a:p>
      </dgm:t>
    </dgm:pt>
    <dgm:pt modelId="{08AB0550-2FD5-4C09-A3C8-056E13A856D0}" type="sibTrans" cxnId="{B1282740-76FD-487E-B24C-32214D2D289E}">
      <dgm:prSet/>
      <dgm:spPr/>
      <dgm:t>
        <a:bodyPr/>
        <a:lstStyle/>
        <a:p>
          <a:endParaRPr lang="en-US"/>
        </a:p>
      </dgm:t>
    </dgm:pt>
    <dgm:pt modelId="{200AD1E0-1EEE-4EF7-B925-3205DD67E788}">
      <dgm:prSet phldrT="[Text]"/>
      <dgm:spPr/>
      <dgm:t>
        <a:bodyPr/>
        <a:lstStyle/>
        <a:p>
          <a:r>
            <a:rPr lang="en-US" b="1"/>
            <a:t>Enable children to be ambitious, embrace challenge, take risks and become critical thinkers in order to successfully master their learning.</a:t>
          </a:r>
        </a:p>
      </dgm:t>
    </dgm:pt>
    <dgm:pt modelId="{AFAA7217-9507-4493-9243-737ABCB5F521}" type="parTrans" cxnId="{3C176073-3777-4C9F-BD2F-7D6D7B95701A}">
      <dgm:prSet/>
      <dgm:spPr/>
      <dgm:t>
        <a:bodyPr/>
        <a:lstStyle/>
        <a:p>
          <a:endParaRPr lang="en-US"/>
        </a:p>
      </dgm:t>
    </dgm:pt>
    <dgm:pt modelId="{8A82C61B-3729-400C-B3C7-69B6DB671D4B}" type="sibTrans" cxnId="{3C176073-3777-4C9F-BD2F-7D6D7B95701A}">
      <dgm:prSet/>
      <dgm:spPr/>
      <dgm:t>
        <a:bodyPr/>
        <a:lstStyle/>
        <a:p>
          <a:endParaRPr lang="en-US"/>
        </a:p>
      </dgm:t>
    </dgm:pt>
    <dgm:pt modelId="{3BAED86B-4866-4E01-BE63-0EB44BC53E42}">
      <dgm:prSet phldrT="[Text]"/>
      <dgm:spPr/>
      <dgm:t>
        <a:bodyPr/>
        <a:lstStyle/>
        <a:p>
          <a:r>
            <a:rPr lang="en-US" b="1"/>
            <a:t>Develop articulate, considered and inquisitive chuildren who can make well infomred, values-led choices.</a:t>
          </a:r>
        </a:p>
      </dgm:t>
    </dgm:pt>
    <dgm:pt modelId="{EA2C8284-0D52-4270-8F74-4B063AFE869A}" type="parTrans" cxnId="{3C71A18C-DA0A-4269-98F0-1068F504AD02}">
      <dgm:prSet/>
      <dgm:spPr/>
      <dgm:t>
        <a:bodyPr/>
        <a:lstStyle/>
        <a:p>
          <a:endParaRPr lang="en-US"/>
        </a:p>
      </dgm:t>
    </dgm:pt>
    <dgm:pt modelId="{3B22B8EB-BCA6-478D-9282-A79215E4F21F}" type="sibTrans" cxnId="{3C71A18C-DA0A-4269-98F0-1068F504AD02}">
      <dgm:prSet/>
      <dgm:spPr/>
      <dgm:t>
        <a:bodyPr/>
        <a:lstStyle/>
        <a:p>
          <a:endParaRPr lang="en-US"/>
        </a:p>
      </dgm:t>
    </dgm:pt>
    <dgm:pt modelId="{59F2B820-5969-41F9-AF7B-3C5A4FC26607}">
      <dgm:prSet phldrT="[Text]"/>
      <dgm:spPr/>
      <dgm:t>
        <a:bodyPr/>
        <a:lstStyle/>
        <a:p>
          <a:r>
            <a:rPr lang="en-US" b="1"/>
            <a:t>Equip children with the skills and resilience to embrace an ever-changing future, encompassing the techological langscape.</a:t>
          </a:r>
        </a:p>
      </dgm:t>
    </dgm:pt>
    <dgm:pt modelId="{4AA84799-3708-42B0-B3AE-BF6DA005839C}" type="parTrans" cxnId="{EA71F30B-D7D3-4510-AAF3-38E87D3D56D2}">
      <dgm:prSet/>
      <dgm:spPr/>
      <dgm:t>
        <a:bodyPr/>
        <a:lstStyle/>
        <a:p>
          <a:endParaRPr lang="en-US"/>
        </a:p>
      </dgm:t>
    </dgm:pt>
    <dgm:pt modelId="{00ABE43F-645F-499E-97DF-7A687407B375}" type="sibTrans" cxnId="{EA71F30B-D7D3-4510-AAF3-38E87D3D56D2}">
      <dgm:prSet/>
      <dgm:spPr/>
      <dgm:t>
        <a:bodyPr/>
        <a:lstStyle/>
        <a:p>
          <a:endParaRPr lang="en-US"/>
        </a:p>
      </dgm:t>
    </dgm:pt>
    <dgm:pt modelId="{A2482D6D-8280-4AC9-8AD4-FAF66E891909}">
      <dgm:prSet phldrT="[Text]" custT="1"/>
      <dgm:spPr/>
      <dgm:t>
        <a:bodyPr/>
        <a:lstStyle/>
        <a:p>
          <a:r>
            <a:rPr lang="en-US" sz="800" b="1"/>
            <a:t>Recognise every child as an individual, ensuring that they flourish and their needs are met thorugh a personalised approach.</a:t>
          </a:r>
        </a:p>
      </dgm:t>
    </dgm:pt>
    <dgm:pt modelId="{A7FE8A89-2207-435F-9005-1C5161D0DDEA}" type="parTrans" cxnId="{1BB16790-5066-4D8C-99C2-A889129C6FA6}">
      <dgm:prSet/>
      <dgm:spPr/>
      <dgm:t>
        <a:bodyPr/>
        <a:lstStyle/>
        <a:p>
          <a:endParaRPr lang="en-US"/>
        </a:p>
      </dgm:t>
    </dgm:pt>
    <dgm:pt modelId="{175003B8-7303-4CD3-8805-5CEADFFD672F}" type="sibTrans" cxnId="{1BB16790-5066-4D8C-99C2-A889129C6FA6}">
      <dgm:prSet/>
      <dgm:spPr/>
      <dgm:t>
        <a:bodyPr/>
        <a:lstStyle/>
        <a:p>
          <a:endParaRPr lang="en-US"/>
        </a:p>
      </dgm:t>
    </dgm:pt>
    <dgm:pt modelId="{EC9478EC-7387-418B-B034-D95EC3AA78C3}">
      <dgm:prSet phldrT="[Text]" custT="1"/>
      <dgm:spPr/>
      <dgm:t>
        <a:bodyPr/>
        <a:lstStyle/>
        <a:p>
          <a:r>
            <a:rPr lang="en-US" sz="800" b="1"/>
            <a:t>Promote an informed attitude to health, well-being and safety, supporting our pupils to live life in all its fullness.</a:t>
          </a:r>
        </a:p>
      </dgm:t>
    </dgm:pt>
    <dgm:pt modelId="{128D04C1-6989-45F0-889C-6D748AF34F12}" type="parTrans" cxnId="{B7AA4A0D-F733-4EC4-BBE7-69612AC3ABF1}">
      <dgm:prSet/>
      <dgm:spPr/>
      <dgm:t>
        <a:bodyPr/>
        <a:lstStyle/>
        <a:p>
          <a:endParaRPr lang="en-US"/>
        </a:p>
      </dgm:t>
    </dgm:pt>
    <dgm:pt modelId="{5DC6245C-8D2B-4EE3-B2DF-FDB284C02450}" type="sibTrans" cxnId="{B7AA4A0D-F733-4EC4-BBE7-69612AC3ABF1}">
      <dgm:prSet/>
      <dgm:spPr/>
      <dgm:t>
        <a:bodyPr/>
        <a:lstStyle/>
        <a:p>
          <a:endParaRPr lang="en-US"/>
        </a:p>
      </dgm:t>
    </dgm:pt>
    <dgm:pt modelId="{8111562B-4627-4E6F-BE60-80395AB51A19}">
      <dgm:prSet phldrT="[Text]" custT="1"/>
      <dgm:spPr/>
      <dgm:t>
        <a:bodyPr/>
        <a:lstStyle/>
        <a:p>
          <a:r>
            <a:rPr lang="en-US" sz="800" b="1"/>
            <a:t>Encourage responsible and tolerant global citizens through strong connections with each other, our localities and the wider world.</a:t>
          </a:r>
        </a:p>
      </dgm:t>
    </dgm:pt>
    <dgm:pt modelId="{DEDCBC35-5A57-47FF-81D1-FBE501E315A9}" type="parTrans" cxnId="{59A765D4-42DB-4CD1-9DEC-57150029BCDF}">
      <dgm:prSet/>
      <dgm:spPr/>
      <dgm:t>
        <a:bodyPr/>
        <a:lstStyle/>
        <a:p>
          <a:endParaRPr lang="en-US"/>
        </a:p>
      </dgm:t>
    </dgm:pt>
    <dgm:pt modelId="{6A346AD1-1C3E-4E7E-9031-6364753BAE27}" type="sibTrans" cxnId="{59A765D4-42DB-4CD1-9DEC-57150029BCDF}">
      <dgm:prSet/>
      <dgm:spPr/>
      <dgm:t>
        <a:bodyPr/>
        <a:lstStyle/>
        <a:p>
          <a:endParaRPr lang="en-US"/>
        </a:p>
      </dgm:t>
    </dgm:pt>
    <dgm:pt modelId="{2E0C4BF6-6CCB-40EE-8A5A-DC259E3F1A69}" type="pres">
      <dgm:prSet presAssocID="{3E1FBE93-597F-441A-8BBE-598C988D85D5}" presName="Name0" presStyleCnt="0">
        <dgm:presLayoutVars>
          <dgm:chMax val="1"/>
          <dgm:chPref val="1"/>
          <dgm:dir/>
          <dgm:animOne val="branch"/>
          <dgm:animLvl val="lvl"/>
        </dgm:presLayoutVars>
      </dgm:prSet>
      <dgm:spPr/>
    </dgm:pt>
    <dgm:pt modelId="{4ACB07D2-8140-4385-ABEA-20DEF1F77FBC}" type="pres">
      <dgm:prSet presAssocID="{434DBC67-2732-4F11-AF37-222F59E7F6A1}" presName="Parent" presStyleLbl="node0" presStyleIdx="0" presStyleCnt="1">
        <dgm:presLayoutVars>
          <dgm:chMax val="6"/>
          <dgm:chPref val="6"/>
        </dgm:presLayoutVars>
      </dgm:prSet>
      <dgm:spPr/>
    </dgm:pt>
    <dgm:pt modelId="{FC3E5384-6BD9-4BFC-B3F0-CCD1CE255C4C}" type="pres">
      <dgm:prSet presAssocID="{200AD1E0-1EEE-4EF7-B925-3205DD67E788}" presName="Accent1" presStyleCnt="0"/>
      <dgm:spPr/>
    </dgm:pt>
    <dgm:pt modelId="{CE8A2D5F-99C1-4140-A3D3-9D83A2D25C83}" type="pres">
      <dgm:prSet presAssocID="{200AD1E0-1EEE-4EF7-B925-3205DD67E788}" presName="Accent" presStyleLbl="bgShp" presStyleIdx="0" presStyleCnt="6"/>
      <dgm:spPr/>
    </dgm:pt>
    <dgm:pt modelId="{B02A9914-8A44-4881-800B-63B4440A1DC4}" type="pres">
      <dgm:prSet presAssocID="{200AD1E0-1EEE-4EF7-B925-3205DD67E788}" presName="Child1" presStyleLbl="node1" presStyleIdx="0" presStyleCnt="6">
        <dgm:presLayoutVars>
          <dgm:chMax val="0"/>
          <dgm:chPref val="0"/>
          <dgm:bulletEnabled val="1"/>
        </dgm:presLayoutVars>
      </dgm:prSet>
      <dgm:spPr/>
    </dgm:pt>
    <dgm:pt modelId="{E886D10C-D56B-4E81-BE4F-E443CBEAE0D0}" type="pres">
      <dgm:prSet presAssocID="{3BAED86B-4866-4E01-BE63-0EB44BC53E42}" presName="Accent2" presStyleCnt="0"/>
      <dgm:spPr/>
    </dgm:pt>
    <dgm:pt modelId="{C5D2679D-0303-4972-8B35-4C28A9C87B4C}" type="pres">
      <dgm:prSet presAssocID="{3BAED86B-4866-4E01-BE63-0EB44BC53E42}" presName="Accent" presStyleLbl="bgShp" presStyleIdx="1" presStyleCnt="6"/>
      <dgm:spPr/>
    </dgm:pt>
    <dgm:pt modelId="{7E82C07D-2EC9-4403-B0CF-23F51D379E3B}" type="pres">
      <dgm:prSet presAssocID="{3BAED86B-4866-4E01-BE63-0EB44BC53E42}" presName="Child2" presStyleLbl="node1" presStyleIdx="1" presStyleCnt="6">
        <dgm:presLayoutVars>
          <dgm:chMax val="0"/>
          <dgm:chPref val="0"/>
          <dgm:bulletEnabled val="1"/>
        </dgm:presLayoutVars>
      </dgm:prSet>
      <dgm:spPr/>
    </dgm:pt>
    <dgm:pt modelId="{756EC887-80E5-4324-B621-504432BFECC9}" type="pres">
      <dgm:prSet presAssocID="{59F2B820-5969-41F9-AF7B-3C5A4FC26607}" presName="Accent3" presStyleCnt="0"/>
      <dgm:spPr/>
    </dgm:pt>
    <dgm:pt modelId="{8D5BC686-EE28-4218-8DF7-773AAB80F028}" type="pres">
      <dgm:prSet presAssocID="{59F2B820-5969-41F9-AF7B-3C5A4FC26607}" presName="Accent" presStyleLbl="bgShp" presStyleIdx="2" presStyleCnt="6"/>
      <dgm:spPr/>
    </dgm:pt>
    <dgm:pt modelId="{5753F8E3-AFD7-42EA-92A6-249CB67215F2}" type="pres">
      <dgm:prSet presAssocID="{59F2B820-5969-41F9-AF7B-3C5A4FC26607}" presName="Child3" presStyleLbl="node1" presStyleIdx="2" presStyleCnt="6">
        <dgm:presLayoutVars>
          <dgm:chMax val="0"/>
          <dgm:chPref val="0"/>
          <dgm:bulletEnabled val="1"/>
        </dgm:presLayoutVars>
      </dgm:prSet>
      <dgm:spPr/>
    </dgm:pt>
    <dgm:pt modelId="{8109E8A6-E26E-45AB-91E1-6AF54A7A4214}" type="pres">
      <dgm:prSet presAssocID="{A2482D6D-8280-4AC9-8AD4-FAF66E891909}" presName="Accent4" presStyleCnt="0"/>
      <dgm:spPr/>
    </dgm:pt>
    <dgm:pt modelId="{2DB3FACA-8F19-4049-8C5A-898B175B1723}" type="pres">
      <dgm:prSet presAssocID="{A2482D6D-8280-4AC9-8AD4-FAF66E891909}" presName="Accent" presStyleLbl="bgShp" presStyleIdx="3" presStyleCnt="6"/>
      <dgm:spPr/>
    </dgm:pt>
    <dgm:pt modelId="{6F2A4A51-80EA-4D99-B31E-8E60D10EDB88}" type="pres">
      <dgm:prSet presAssocID="{A2482D6D-8280-4AC9-8AD4-FAF66E891909}" presName="Child4" presStyleLbl="node1" presStyleIdx="3" presStyleCnt="6">
        <dgm:presLayoutVars>
          <dgm:chMax val="0"/>
          <dgm:chPref val="0"/>
          <dgm:bulletEnabled val="1"/>
        </dgm:presLayoutVars>
      </dgm:prSet>
      <dgm:spPr/>
    </dgm:pt>
    <dgm:pt modelId="{0DD86AB0-61FC-4B72-8DB7-BA13A2D904FC}" type="pres">
      <dgm:prSet presAssocID="{EC9478EC-7387-418B-B034-D95EC3AA78C3}" presName="Accent5" presStyleCnt="0"/>
      <dgm:spPr/>
    </dgm:pt>
    <dgm:pt modelId="{B3669D5D-B0CB-49D0-90FD-89F7C4053E43}" type="pres">
      <dgm:prSet presAssocID="{EC9478EC-7387-418B-B034-D95EC3AA78C3}" presName="Accent" presStyleLbl="bgShp" presStyleIdx="4" presStyleCnt="6"/>
      <dgm:spPr/>
    </dgm:pt>
    <dgm:pt modelId="{0B16B1B9-F79A-4356-830B-018C92A2B04B}" type="pres">
      <dgm:prSet presAssocID="{EC9478EC-7387-418B-B034-D95EC3AA78C3}" presName="Child5" presStyleLbl="node1" presStyleIdx="4" presStyleCnt="6">
        <dgm:presLayoutVars>
          <dgm:chMax val="0"/>
          <dgm:chPref val="0"/>
          <dgm:bulletEnabled val="1"/>
        </dgm:presLayoutVars>
      </dgm:prSet>
      <dgm:spPr/>
    </dgm:pt>
    <dgm:pt modelId="{6720A68A-B078-4869-8A05-4ABDA5419E77}" type="pres">
      <dgm:prSet presAssocID="{8111562B-4627-4E6F-BE60-80395AB51A19}" presName="Accent6" presStyleCnt="0"/>
      <dgm:spPr/>
    </dgm:pt>
    <dgm:pt modelId="{EDC58F41-551D-4E7F-A531-080C457416E1}" type="pres">
      <dgm:prSet presAssocID="{8111562B-4627-4E6F-BE60-80395AB51A19}" presName="Accent" presStyleLbl="bgShp" presStyleIdx="5" presStyleCnt="6"/>
      <dgm:spPr/>
    </dgm:pt>
    <dgm:pt modelId="{DAC30BC7-7C3C-4E16-983D-119D5C840BB6}" type="pres">
      <dgm:prSet presAssocID="{8111562B-4627-4E6F-BE60-80395AB51A19}" presName="Child6" presStyleLbl="node1" presStyleIdx="5" presStyleCnt="6">
        <dgm:presLayoutVars>
          <dgm:chMax val="0"/>
          <dgm:chPref val="0"/>
          <dgm:bulletEnabled val="1"/>
        </dgm:presLayoutVars>
      </dgm:prSet>
      <dgm:spPr/>
    </dgm:pt>
  </dgm:ptLst>
  <dgm:cxnLst>
    <dgm:cxn modelId="{EA71F30B-D7D3-4510-AAF3-38E87D3D56D2}" srcId="{434DBC67-2732-4F11-AF37-222F59E7F6A1}" destId="{59F2B820-5969-41F9-AF7B-3C5A4FC26607}" srcOrd="2" destOrd="0" parTransId="{4AA84799-3708-42B0-B3AE-BF6DA005839C}" sibTransId="{00ABE43F-645F-499E-97DF-7A687407B375}"/>
    <dgm:cxn modelId="{B7AA4A0D-F733-4EC4-BBE7-69612AC3ABF1}" srcId="{434DBC67-2732-4F11-AF37-222F59E7F6A1}" destId="{EC9478EC-7387-418B-B034-D95EC3AA78C3}" srcOrd="4" destOrd="0" parTransId="{128D04C1-6989-45F0-889C-6D748AF34F12}" sibTransId="{5DC6245C-8D2B-4EE3-B2DF-FDB284C02450}"/>
    <dgm:cxn modelId="{B1282740-76FD-487E-B24C-32214D2D289E}" srcId="{3E1FBE93-597F-441A-8BBE-598C988D85D5}" destId="{434DBC67-2732-4F11-AF37-222F59E7F6A1}" srcOrd="0" destOrd="0" parTransId="{98F6F3C0-BED3-40D5-9007-086433E74842}" sibTransId="{08AB0550-2FD5-4C09-A3C8-056E13A856D0}"/>
    <dgm:cxn modelId="{C17BE947-1B68-4A59-BB42-A4D4FA748DC0}" type="presOf" srcId="{3E1FBE93-597F-441A-8BBE-598C988D85D5}" destId="{2E0C4BF6-6CCB-40EE-8A5A-DC259E3F1A69}" srcOrd="0" destOrd="0" presId="urn:microsoft.com/office/officeart/2011/layout/HexagonRadial"/>
    <dgm:cxn modelId="{4902326C-CD1E-4537-9AC6-06ADBFFB4D06}" type="presOf" srcId="{3BAED86B-4866-4E01-BE63-0EB44BC53E42}" destId="{7E82C07D-2EC9-4403-B0CF-23F51D379E3B}" srcOrd="0" destOrd="0" presId="urn:microsoft.com/office/officeart/2011/layout/HexagonRadial"/>
    <dgm:cxn modelId="{DB580050-6B6C-4ACE-BD71-2C7AF71CABA2}" type="presOf" srcId="{8111562B-4627-4E6F-BE60-80395AB51A19}" destId="{DAC30BC7-7C3C-4E16-983D-119D5C840BB6}" srcOrd="0" destOrd="0" presId="urn:microsoft.com/office/officeart/2011/layout/HexagonRadial"/>
    <dgm:cxn modelId="{3C176073-3777-4C9F-BD2F-7D6D7B95701A}" srcId="{434DBC67-2732-4F11-AF37-222F59E7F6A1}" destId="{200AD1E0-1EEE-4EF7-B925-3205DD67E788}" srcOrd="0" destOrd="0" parTransId="{AFAA7217-9507-4493-9243-737ABCB5F521}" sibTransId="{8A82C61B-3729-400C-B3C7-69B6DB671D4B}"/>
    <dgm:cxn modelId="{E614EF77-51D6-4EC2-833F-7E3661ECFAF6}" type="presOf" srcId="{434DBC67-2732-4F11-AF37-222F59E7F6A1}" destId="{4ACB07D2-8140-4385-ABEA-20DEF1F77FBC}" srcOrd="0" destOrd="0" presId="urn:microsoft.com/office/officeart/2011/layout/HexagonRadial"/>
    <dgm:cxn modelId="{CA61165A-138F-4D26-A15E-4F8456089E5D}" type="presOf" srcId="{A2482D6D-8280-4AC9-8AD4-FAF66E891909}" destId="{6F2A4A51-80EA-4D99-B31E-8E60D10EDB88}" srcOrd="0" destOrd="0" presId="urn:microsoft.com/office/officeart/2011/layout/HexagonRadial"/>
    <dgm:cxn modelId="{3C71A18C-DA0A-4269-98F0-1068F504AD02}" srcId="{434DBC67-2732-4F11-AF37-222F59E7F6A1}" destId="{3BAED86B-4866-4E01-BE63-0EB44BC53E42}" srcOrd="1" destOrd="0" parTransId="{EA2C8284-0D52-4270-8F74-4B063AFE869A}" sibTransId="{3B22B8EB-BCA6-478D-9282-A79215E4F21F}"/>
    <dgm:cxn modelId="{1BB16790-5066-4D8C-99C2-A889129C6FA6}" srcId="{434DBC67-2732-4F11-AF37-222F59E7F6A1}" destId="{A2482D6D-8280-4AC9-8AD4-FAF66E891909}" srcOrd="3" destOrd="0" parTransId="{A7FE8A89-2207-435F-9005-1C5161D0DDEA}" sibTransId="{175003B8-7303-4CD3-8805-5CEADFFD672F}"/>
    <dgm:cxn modelId="{291E4591-84E8-40E3-B66A-D85CC207D249}" type="presOf" srcId="{59F2B820-5969-41F9-AF7B-3C5A4FC26607}" destId="{5753F8E3-AFD7-42EA-92A6-249CB67215F2}" srcOrd="0" destOrd="0" presId="urn:microsoft.com/office/officeart/2011/layout/HexagonRadial"/>
    <dgm:cxn modelId="{D12890A1-E7F6-4D6A-A135-5709ECA41E1B}" type="presOf" srcId="{EC9478EC-7387-418B-B034-D95EC3AA78C3}" destId="{0B16B1B9-F79A-4356-830B-018C92A2B04B}" srcOrd="0" destOrd="0" presId="urn:microsoft.com/office/officeart/2011/layout/HexagonRadial"/>
    <dgm:cxn modelId="{EACA5BC5-8C47-4CB2-A3D4-0E2DE488D279}" type="presOf" srcId="{200AD1E0-1EEE-4EF7-B925-3205DD67E788}" destId="{B02A9914-8A44-4881-800B-63B4440A1DC4}" srcOrd="0" destOrd="0" presId="urn:microsoft.com/office/officeart/2011/layout/HexagonRadial"/>
    <dgm:cxn modelId="{59A765D4-42DB-4CD1-9DEC-57150029BCDF}" srcId="{434DBC67-2732-4F11-AF37-222F59E7F6A1}" destId="{8111562B-4627-4E6F-BE60-80395AB51A19}" srcOrd="5" destOrd="0" parTransId="{DEDCBC35-5A57-47FF-81D1-FBE501E315A9}" sibTransId="{6A346AD1-1C3E-4E7E-9031-6364753BAE27}"/>
    <dgm:cxn modelId="{9041286C-B43A-460D-B30D-70D6774F60A6}" type="presParOf" srcId="{2E0C4BF6-6CCB-40EE-8A5A-DC259E3F1A69}" destId="{4ACB07D2-8140-4385-ABEA-20DEF1F77FBC}" srcOrd="0" destOrd="0" presId="urn:microsoft.com/office/officeart/2011/layout/HexagonRadial"/>
    <dgm:cxn modelId="{6D993400-1A71-40CE-834F-D4FA93E79BDE}" type="presParOf" srcId="{2E0C4BF6-6CCB-40EE-8A5A-DC259E3F1A69}" destId="{FC3E5384-6BD9-4BFC-B3F0-CCD1CE255C4C}" srcOrd="1" destOrd="0" presId="urn:microsoft.com/office/officeart/2011/layout/HexagonRadial"/>
    <dgm:cxn modelId="{19D1F944-56D4-4610-8975-3E391E9D2D37}" type="presParOf" srcId="{FC3E5384-6BD9-4BFC-B3F0-CCD1CE255C4C}" destId="{CE8A2D5F-99C1-4140-A3D3-9D83A2D25C83}" srcOrd="0" destOrd="0" presId="urn:microsoft.com/office/officeart/2011/layout/HexagonRadial"/>
    <dgm:cxn modelId="{DB811ACE-EBE1-4DCA-B8FA-557F214889BE}" type="presParOf" srcId="{2E0C4BF6-6CCB-40EE-8A5A-DC259E3F1A69}" destId="{B02A9914-8A44-4881-800B-63B4440A1DC4}" srcOrd="2" destOrd="0" presId="urn:microsoft.com/office/officeart/2011/layout/HexagonRadial"/>
    <dgm:cxn modelId="{F79CF750-E269-4356-A3D0-AD8B69113036}" type="presParOf" srcId="{2E0C4BF6-6CCB-40EE-8A5A-DC259E3F1A69}" destId="{E886D10C-D56B-4E81-BE4F-E443CBEAE0D0}" srcOrd="3" destOrd="0" presId="urn:microsoft.com/office/officeart/2011/layout/HexagonRadial"/>
    <dgm:cxn modelId="{45722880-02DC-4109-A413-707D32EEB3A5}" type="presParOf" srcId="{E886D10C-D56B-4E81-BE4F-E443CBEAE0D0}" destId="{C5D2679D-0303-4972-8B35-4C28A9C87B4C}" srcOrd="0" destOrd="0" presId="urn:microsoft.com/office/officeart/2011/layout/HexagonRadial"/>
    <dgm:cxn modelId="{8874A3EA-70D1-4BA0-A3C7-AEE647667DD4}" type="presParOf" srcId="{2E0C4BF6-6CCB-40EE-8A5A-DC259E3F1A69}" destId="{7E82C07D-2EC9-4403-B0CF-23F51D379E3B}" srcOrd="4" destOrd="0" presId="urn:microsoft.com/office/officeart/2011/layout/HexagonRadial"/>
    <dgm:cxn modelId="{CAB8AAF0-014A-4870-89EB-7AC8FC8B4232}" type="presParOf" srcId="{2E0C4BF6-6CCB-40EE-8A5A-DC259E3F1A69}" destId="{756EC887-80E5-4324-B621-504432BFECC9}" srcOrd="5" destOrd="0" presId="urn:microsoft.com/office/officeart/2011/layout/HexagonRadial"/>
    <dgm:cxn modelId="{8C8E47A5-4CE7-40FF-98BD-A6884150EAEF}" type="presParOf" srcId="{756EC887-80E5-4324-B621-504432BFECC9}" destId="{8D5BC686-EE28-4218-8DF7-773AAB80F028}" srcOrd="0" destOrd="0" presId="urn:microsoft.com/office/officeart/2011/layout/HexagonRadial"/>
    <dgm:cxn modelId="{6753E0BE-6FF4-4D6D-AECD-73003F0CBE29}" type="presParOf" srcId="{2E0C4BF6-6CCB-40EE-8A5A-DC259E3F1A69}" destId="{5753F8E3-AFD7-42EA-92A6-249CB67215F2}" srcOrd="6" destOrd="0" presId="urn:microsoft.com/office/officeart/2011/layout/HexagonRadial"/>
    <dgm:cxn modelId="{03754A75-F781-44C7-8D29-111497C366BB}" type="presParOf" srcId="{2E0C4BF6-6CCB-40EE-8A5A-DC259E3F1A69}" destId="{8109E8A6-E26E-45AB-91E1-6AF54A7A4214}" srcOrd="7" destOrd="0" presId="urn:microsoft.com/office/officeart/2011/layout/HexagonRadial"/>
    <dgm:cxn modelId="{5280CB20-2100-4E0D-9F40-4826AC2E6D66}" type="presParOf" srcId="{8109E8A6-E26E-45AB-91E1-6AF54A7A4214}" destId="{2DB3FACA-8F19-4049-8C5A-898B175B1723}" srcOrd="0" destOrd="0" presId="urn:microsoft.com/office/officeart/2011/layout/HexagonRadial"/>
    <dgm:cxn modelId="{70009940-BDE3-4674-B3D5-732440715037}" type="presParOf" srcId="{2E0C4BF6-6CCB-40EE-8A5A-DC259E3F1A69}" destId="{6F2A4A51-80EA-4D99-B31E-8E60D10EDB88}" srcOrd="8" destOrd="0" presId="urn:microsoft.com/office/officeart/2011/layout/HexagonRadial"/>
    <dgm:cxn modelId="{0AEB9673-AA2E-41D0-B1AE-E07C36E5222D}" type="presParOf" srcId="{2E0C4BF6-6CCB-40EE-8A5A-DC259E3F1A69}" destId="{0DD86AB0-61FC-4B72-8DB7-BA13A2D904FC}" srcOrd="9" destOrd="0" presId="urn:microsoft.com/office/officeart/2011/layout/HexagonRadial"/>
    <dgm:cxn modelId="{1F1FC51E-739E-416C-BC99-F9F10A1FEE02}" type="presParOf" srcId="{0DD86AB0-61FC-4B72-8DB7-BA13A2D904FC}" destId="{B3669D5D-B0CB-49D0-90FD-89F7C4053E43}" srcOrd="0" destOrd="0" presId="urn:microsoft.com/office/officeart/2011/layout/HexagonRadial"/>
    <dgm:cxn modelId="{469357F9-F3C9-4F2B-9CC3-E168FE56AA3B}" type="presParOf" srcId="{2E0C4BF6-6CCB-40EE-8A5A-DC259E3F1A69}" destId="{0B16B1B9-F79A-4356-830B-018C92A2B04B}" srcOrd="10" destOrd="0" presId="urn:microsoft.com/office/officeart/2011/layout/HexagonRadial"/>
    <dgm:cxn modelId="{FF779071-CAEF-4F57-8906-D00F9A88F6B1}" type="presParOf" srcId="{2E0C4BF6-6CCB-40EE-8A5A-DC259E3F1A69}" destId="{6720A68A-B078-4869-8A05-4ABDA5419E77}" srcOrd="11" destOrd="0" presId="urn:microsoft.com/office/officeart/2011/layout/HexagonRadial"/>
    <dgm:cxn modelId="{BF786BAE-FD7E-4FD5-B93B-AD4135AE1590}" type="presParOf" srcId="{6720A68A-B078-4869-8A05-4ABDA5419E77}" destId="{EDC58F41-551D-4E7F-A531-080C457416E1}" srcOrd="0" destOrd="0" presId="urn:microsoft.com/office/officeart/2011/layout/HexagonRadial"/>
    <dgm:cxn modelId="{39D5969B-2F9E-406B-892C-98A98208ED57}" type="presParOf" srcId="{2E0C4BF6-6CCB-40EE-8A5A-DC259E3F1A69}" destId="{DAC30BC7-7C3C-4E16-983D-119D5C840BB6}" srcOrd="12" destOrd="0" presId="urn:microsoft.com/office/officeart/2011/layout/HexagonRadial"/>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CB07D2-8140-4385-ABEA-20DEF1F77FBC}">
      <dsp:nvSpPr>
        <dsp:cNvPr id="0" name=""/>
        <dsp:cNvSpPr/>
      </dsp:nvSpPr>
      <dsp:spPr>
        <a:xfrm>
          <a:off x="2320968" y="1359998"/>
          <a:ext cx="1728616" cy="1495323"/>
        </a:xfrm>
        <a:prstGeom prst="hexagon">
          <a:avLst>
            <a:gd name="adj" fmla="val 28570"/>
            <a:gd name="vf" fmla="val 115470"/>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t>Our curriculum will...</a:t>
          </a:r>
        </a:p>
        <a:p>
          <a:pPr marL="0" lvl="0" indent="0" algn="ctr" defTabSz="533400">
            <a:lnSpc>
              <a:spcPct val="90000"/>
            </a:lnSpc>
            <a:spcBef>
              <a:spcPct val="0"/>
            </a:spcBef>
            <a:spcAft>
              <a:spcPct val="35000"/>
            </a:spcAft>
            <a:buNone/>
          </a:pPr>
          <a:r>
            <a:rPr lang="en-US" sz="800" b="1" kern="1200"/>
            <a:t>Provide a progressive, sequential and rich learning journey based on current thinking and pedagogy, leading to the best possible outcomes for all.</a:t>
          </a:r>
        </a:p>
      </dsp:txBody>
      <dsp:txXfrm>
        <a:off x="2607424" y="1607794"/>
        <a:ext cx="1155704" cy="999731"/>
      </dsp:txXfrm>
    </dsp:sp>
    <dsp:sp modelId="{C5D2679D-0303-4972-8B35-4C28A9C87B4C}">
      <dsp:nvSpPr>
        <dsp:cNvPr id="0" name=""/>
        <dsp:cNvSpPr/>
      </dsp:nvSpPr>
      <dsp:spPr>
        <a:xfrm>
          <a:off x="3403414" y="644586"/>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B02A9914-8A44-4881-800B-63B4440A1DC4}">
      <dsp:nvSpPr>
        <dsp:cNvPr id="0" name=""/>
        <dsp:cNvSpPr/>
      </dsp:nvSpPr>
      <dsp:spPr>
        <a:xfrm>
          <a:off x="2480198" y="0"/>
          <a:ext cx="1416589" cy="1225515"/>
        </a:xfrm>
        <a:prstGeom prst="hexagon">
          <a:avLst>
            <a:gd name="adj" fmla="val 28570"/>
            <a:gd name="vf" fmla="val 115470"/>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Enable children to be ambitious, embrace challenge, take risks and become critical thinkers in order to successfully master their learning.</a:t>
          </a:r>
        </a:p>
      </dsp:txBody>
      <dsp:txXfrm>
        <a:off x="2714957" y="203094"/>
        <a:ext cx="947071" cy="819327"/>
      </dsp:txXfrm>
    </dsp:sp>
    <dsp:sp modelId="{8D5BC686-EE28-4218-8DF7-773AAB80F028}">
      <dsp:nvSpPr>
        <dsp:cNvPr id="0" name=""/>
        <dsp:cNvSpPr/>
      </dsp:nvSpPr>
      <dsp:spPr>
        <a:xfrm>
          <a:off x="4164584" y="1695149"/>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7E82C07D-2EC9-4403-B0CF-23F51D379E3B}">
      <dsp:nvSpPr>
        <dsp:cNvPr id="0" name=""/>
        <dsp:cNvSpPr/>
      </dsp:nvSpPr>
      <dsp:spPr>
        <a:xfrm>
          <a:off x="3779375" y="753774"/>
          <a:ext cx="1416589" cy="1225515"/>
        </a:xfrm>
        <a:prstGeom prst="hexagon">
          <a:avLst>
            <a:gd name="adj" fmla="val 28570"/>
            <a:gd name="vf" fmla="val 115470"/>
          </a:avLst>
        </a:prstGeom>
        <a:gradFill rotWithShape="0">
          <a:gsLst>
            <a:gs pos="0">
              <a:schemeClr val="accent1">
                <a:shade val="80000"/>
                <a:hueOff val="69857"/>
                <a:satOff val="-1251"/>
                <a:lumOff val="5317"/>
                <a:alphaOff val="0"/>
                <a:satMod val="103000"/>
                <a:lumMod val="102000"/>
                <a:tint val="94000"/>
              </a:schemeClr>
            </a:gs>
            <a:gs pos="50000">
              <a:schemeClr val="accent1">
                <a:shade val="80000"/>
                <a:hueOff val="69857"/>
                <a:satOff val="-1251"/>
                <a:lumOff val="5317"/>
                <a:alphaOff val="0"/>
                <a:satMod val="110000"/>
                <a:lumMod val="100000"/>
                <a:shade val="100000"/>
              </a:schemeClr>
            </a:gs>
            <a:gs pos="100000">
              <a:schemeClr val="accent1">
                <a:shade val="80000"/>
                <a:hueOff val="69857"/>
                <a:satOff val="-1251"/>
                <a:lumOff val="531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Develop articulate, considered and inquisitive chuildren who can make well infomred, values-led choices.</a:t>
          </a:r>
        </a:p>
      </dsp:txBody>
      <dsp:txXfrm>
        <a:off x="4014134" y="956868"/>
        <a:ext cx="947071" cy="819327"/>
      </dsp:txXfrm>
    </dsp:sp>
    <dsp:sp modelId="{2DB3FACA-8F19-4049-8C5A-898B175B1723}">
      <dsp:nvSpPr>
        <dsp:cNvPr id="0" name=""/>
        <dsp:cNvSpPr/>
      </dsp:nvSpPr>
      <dsp:spPr>
        <a:xfrm>
          <a:off x="3635826" y="2881037"/>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5753F8E3-AFD7-42EA-92A6-249CB67215F2}">
      <dsp:nvSpPr>
        <dsp:cNvPr id="0" name=""/>
        <dsp:cNvSpPr/>
      </dsp:nvSpPr>
      <dsp:spPr>
        <a:xfrm>
          <a:off x="3779375" y="2235607"/>
          <a:ext cx="1416589" cy="1225515"/>
        </a:xfrm>
        <a:prstGeom prst="hexagon">
          <a:avLst>
            <a:gd name="adj" fmla="val 28570"/>
            <a:gd name="vf" fmla="val 115470"/>
          </a:avLst>
        </a:prstGeom>
        <a:gradFill rotWithShape="0">
          <a:gsLst>
            <a:gs pos="0">
              <a:schemeClr val="accent1">
                <a:shade val="80000"/>
                <a:hueOff val="139713"/>
                <a:satOff val="-2502"/>
                <a:lumOff val="10634"/>
                <a:alphaOff val="0"/>
                <a:satMod val="103000"/>
                <a:lumMod val="102000"/>
                <a:tint val="94000"/>
              </a:schemeClr>
            </a:gs>
            <a:gs pos="50000">
              <a:schemeClr val="accent1">
                <a:shade val="80000"/>
                <a:hueOff val="139713"/>
                <a:satOff val="-2502"/>
                <a:lumOff val="10634"/>
                <a:alphaOff val="0"/>
                <a:satMod val="110000"/>
                <a:lumMod val="100000"/>
                <a:shade val="100000"/>
              </a:schemeClr>
            </a:gs>
            <a:gs pos="100000">
              <a:schemeClr val="accent1">
                <a:shade val="80000"/>
                <a:hueOff val="139713"/>
                <a:satOff val="-2502"/>
                <a:lumOff val="1063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Equip children with the skills and resilience to embrace an ever-changing future, encompassing the techological langscape.</a:t>
          </a:r>
        </a:p>
      </dsp:txBody>
      <dsp:txXfrm>
        <a:off x="4014134" y="2438701"/>
        <a:ext cx="947071" cy="819327"/>
      </dsp:txXfrm>
    </dsp:sp>
    <dsp:sp modelId="{B3669D5D-B0CB-49D0-90FD-89F7C4053E43}">
      <dsp:nvSpPr>
        <dsp:cNvPr id="0" name=""/>
        <dsp:cNvSpPr/>
      </dsp:nvSpPr>
      <dsp:spPr>
        <a:xfrm>
          <a:off x="2324184" y="3004137"/>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6F2A4A51-80EA-4D99-B31E-8E60D10EDB88}">
      <dsp:nvSpPr>
        <dsp:cNvPr id="0" name=""/>
        <dsp:cNvSpPr/>
      </dsp:nvSpPr>
      <dsp:spPr>
        <a:xfrm>
          <a:off x="2480198" y="2990225"/>
          <a:ext cx="1416589" cy="1225515"/>
        </a:xfrm>
        <a:prstGeom prst="hexagon">
          <a:avLst>
            <a:gd name="adj" fmla="val 28570"/>
            <a:gd name="vf" fmla="val 115470"/>
          </a:avLst>
        </a:prstGeom>
        <a:gradFill rotWithShape="0">
          <a:gsLst>
            <a:gs pos="0">
              <a:schemeClr val="accent1">
                <a:shade val="80000"/>
                <a:hueOff val="209570"/>
                <a:satOff val="-3754"/>
                <a:lumOff val="15951"/>
                <a:alphaOff val="0"/>
                <a:satMod val="103000"/>
                <a:lumMod val="102000"/>
                <a:tint val="94000"/>
              </a:schemeClr>
            </a:gs>
            <a:gs pos="50000">
              <a:schemeClr val="accent1">
                <a:shade val="80000"/>
                <a:hueOff val="209570"/>
                <a:satOff val="-3754"/>
                <a:lumOff val="15951"/>
                <a:alphaOff val="0"/>
                <a:satMod val="110000"/>
                <a:lumMod val="100000"/>
                <a:shade val="100000"/>
              </a:schemeClr>
            </a:gs>
            <a:gs pos="100000">
              <a:schemeClr val="accent1">
                <a:shade val="80000"/>
                <a:hueOff val="209570"/>
                <a:satOff val="-3754"/>
                <a:lumOff val="159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Recognise every child as an individual, ensuring that they flourish and their needs are met thorugh a personalised approach.</a:t>
          </a:r>
        </a:p>
      </dsp:txBody>
      <dsp:txXfrm>
        <a:off x="2714957" y="3193319"/>
        <a:ext cx="947071" cy="819327"/>
      </dsp:txXfrm>
    </dsp:sp>
    <dsp:sp modelId="{EDC58F41-551D-4E7F-A531-080C457416E1}">
      <dsp:nvSpPr>
        <dsp:cNvPr id="0" name=""/>
        <dsp:cNvSpPr/>
      </dsp:nvSpPr>
      <dsp:spPr>
        <a:xfrm>
          <a:off x="1550549" y="1953995"/>
          <a:ext cx="652201" cy="561958"/>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2">
          <a:scrgbClr r="0" g="0" b="0"/>
        </a:effectRef>
        <a:fontRef idx="minor"/>
      </dsp:style>
    </dsp:sp>
    <dsp:sp modelId="{0B16B1B9-F79A-4356-830B-018C92A2B04B}">
      <dsp:nvSpPr>
        <dsp:cNvPr id="0" name=""/>
        <dsp:cNvSpPr/>
      </dsp:nvSpPr>
      <dsp:spPr>
        <a:xfrm>
          <a:off x="1174990" y="2236450"/>
          <a:ext cx="1416589" cy="1225515"/>
        </a:xfrm>
        <a:prstGeom prst="hexagon">
          <a:avLst>
            <a:gd name="adj" fmla="val 28570"/>
            <a:gd name="vf" fmla="val 115470"/>
          </a:avLst>
        </a:prstGeom>
        <a:gradFill rotWithShape="0">
          <a:gsLst>
            <a:gs pos="0">
              <a:schemeClr val="accent1">
                <a:shade val="80000"/>
                <a:hueOff val="279426"/>
                <a:satOff val="-5005"/>
                <a:lumOff val="21268"/>
                <a:alphaOff val="0"/>
                <a:satMod val="103000"/>
                <a:lumMod val="102000"/>
                <a:tint val="94000"/>
              </a:schemeClr>
            </a:gs>
            <a:gs pos="50000">
              <a:schemeClr val="accent1">
                <a:shade val="80000"/>
                <a:hueOff val="279426"/>
                <a:satOff val="-5005"/>
                <a:lumOff val="21268"/>
                <a:alphaOff val="0"/>
                <a:satMod val="110000"/>
                <a:lumMod val="100000"/>
                <a:shade val="100000"/>
              </a:schemeClr>
            </a:gs>
            <a:gs pos="100000">
              <a:schemeClr val="accent1">
                <a:shade val="80000"/>
                <a:hueOff val="279426"/>
                <a:satOff val="-5005"/>
                <a:lumOff val="2126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Promote an informed attitude to health, well-being and safety, supporting our pupils to live life in all its fullness.</a:t>
          </a:r>
        </a:p>
      </dsp:txBody>
      <dsp:txXfrm>
        <a:off x="1409749" y="2439544"/>
        <a:ext cx="947071" cy="819327"/>
      </dsp:txXfrm>
    </dsp:sp>
    <dsp:sp modelId="{DAC30BC7-7C3C-4E16-983D-119D5C840BB6}">
      <dsp:nvSpPr>
        <dsp:cNvPr id="0" name=""/>
        <dsp:cNvSpPr/>
      </dsp:nvSpPr>
      <dsp:spPr>
        <a:xfrm>
          <a:off x="1174990" y="752088"/>
          <a:ext cx="1416589" cy="1225515"/>
        </a:xfrm>
        <a:prstGeom prst="hexagon">
          <a:avLst>
            <a:gd name="adj" fmla="val 28570"/>
            <a:gd name="vf" fmla="val 115470"/>
          </a:avLst>
        </a:prstGeom>
        <a:gradFill rotWithShape="0">
          <a:gsLst>
            <a:gs pos="0">
              <a:schemeClr val="accent1">
                <a:shade val="80000"/>
                <a:hueOff val="349283"/>
                <a:satOff val="-6256"/>
                <a:lumOff val="26585"/>
                <a:alphaOff val="0"/>
                <a:satMod val="103000"/>
                <a:lumMod val="102000"/>
                <a:tint val="94000"/>
              </a:schemeClr>
            </a:gs>
            <a:gs pos="50000">
              <a:schemeClr val="accent1">
                <a:shade val="80000"/>
                <a:hueOff val="349283"/>
                <a:satOff val="-6256"/>
                <a:lumOff val="26585"/>
                <a:alphaOff val="0"/>
                <a:satMod val="110000"/>
                <a:lumMod val="100000"/>
                <a:shade val="100000"/>
              </a:schemeClr>
            </a:gs>
            <a:gs pos="100000">
              <a:schemeClr val="accent1">
                <a:shade val="80000"/>
                <a:hueOff val="349283"/>
                <a:satOff val="-6256"/>
                <a:lumOff val="2658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Encourage responsible and tolerant global citizens through strong connections with each other, our localities and the wider world.</a:t>
          </a:r>
        </a:p>
      </dsp:txBody>
      <dsp:txXfrm>
        <a:off x="1409749" y="955182"/>
        <a:ext cx="947071" cy="819327"/>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fc8d024-1d7f-47d1-adaa-8661f329ccb2" xsi:nil="true"/>
    <lcf76f155ced4ddcb4097134ff3c332f xmlns="e121eb8e-e04b-4ede-a1ee-7f6b5397286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B35FA872C691438A360AB8B75B98EE" ma:contentTypeVersion="16" ma:contentTypeDescription="Create a new document." ma:contentTypeScope="" ma:versionID="8a1af4b3aff68d37f97801a3ebe87ac3">
  <xsd:schema xmlns:xsd="http://www.w3.org/2001/XMLSchema" xmlns:xs="http://www.w3.org/2001/XMLSchema" xmlns:p="http://schemas.microsoft.com/office/2006/metadata/properties" xmlns:ns2="e121eb8e-e04b-4ede-a1ee-7f6b5397286f" xmlns:ns3="cfc8d024-1d7f-47d1-adaa-8661f329ccb2" targetNamespace="http://schemas.microsoft.com/office/2006/metadata/properties" ma:root="true" ma:fieldsID="3fd57f8c8bbcc67c053ef23f986b130e" ns2:_="" ns3:_="">
    <xsd:import namespace="e121eb8e-e04b-4ede-a1ee-7f6b5397286f"/>
    <xsd:import namespace="cfc8d024-1d7f-47d1-adaa-8661f329cc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1eb8e-e04b-4ede-a1ee-7f6b539728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873c774-fe17-47cf-af40-88125d9a754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c8d024-1d7f-47d1-adaa-8661f329cc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6fc821-5025-4e84-9498-7284e89afe5e}" ma:internalName="TaxCatchAll" ma:showField="CatchAllData" ma:web="cfc8d024-1d7f-47d1-adaa-8661f329cc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D972FA-A1E4-4887-977C-461A6582B5E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e121eb8e-e04b-4ede-a1ee-7f6b5397286f"/>
    <ds:schemaRef ds:uri="http://purl.org/dc/elements/1.1/"/>
    <ds:schemaRef ds:uri="http://schemas.microsoft.com/office/infopath/2007/PartnerControls"/>
    <ds:schemaRef ds:uri="cfc8d024-1d7f-47d1-adaa-8661f329ccb2"/>
    <ds:schemaRef ds:uri="http://www.w3.org/XML/1998/namespace"/>
  </ds:schemaRefs>
</ds:datastoreItem>
</file>

<file path=customXml/itemProps2.xml><?xml version="1.0" encoding="utf-8"?>
<ds:datastoreItem xmlns:ds="http://schemas.openxmlformats.org/officeDocument/2006/customXml" ds:itemID="{99D6DA20-85E2-4E2B-B5B4-55123197A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1eb8e-e04b-4ede-a1ee-7f6b5397286f"/>
    <ds:schemaRef ds:uri="cfc8d024-1d7f-47d1-adaa-8661f329c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4792D7-D696-4670-BAE5-F1DE3817F5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Lethbridge</dc:creator>
  <cp:keywords/>
  <dc:description/>
  <cp:lastModifiedBy>Thomas Cole</cp:lastModifiedBy>
  <cp:revision>217</cp:revision>
  <dcterms:created xsi:type="dcterms:W3CDTF">2024-09-16T15:20:00Z</dcterms:created>
  <dcterms:modified xsi:type="dcterms:W3CDTF">2025-03-26T17:06:00Z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0x01010091B35FA872C691438A360AB8B75B98EE</vt:lpwstr>
  </property>
  <property fmtid="{D5CDD505-2E9C-101B-9397-08002B2CF9AE}" pid="3" name="MediaServiceImageTags">
    <vt:lpwstr/>
  </property>
</Properties>
</file>